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2E" w:rsidRDefault="00B84E77" w:rsidP="001B1C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3121098</wp:posOffset>
            </wp:positionH>
            <wp:positionV relativeFrom="paragraph">
              <wp:posOffset>-300370</wp:posOffset>
            </wp:positionV>
            <wp:extent cx="3702346" cy="372140"/>
            <wp:effectExtent l="19050" t="0" r="0" b="0"/>
            <wp:wrapNone/>
            <wp:docPr id="1" name="Picture 1" descr="C:\Users\ajunior.CDNSECOM\Desktop\header_braz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unior.CDNSECOM\Desktop\header_brazil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346" cy="37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699534</wp:posOffset>
            </wp:positionH>
            <wp:positionV relativeFrom="page">
              <wp:posOffset>552893</wp:posOffset>
            </wp:positionV>
            <wp:extent cx="3083752" cy="297712"/>
            <wp:effectExtent l="19050" t="0" r="2348" b="0"/>
            <wp:wrapNone/>
            <wp:docPr id="3" name="Picture 2" descr="Performance Imp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formance Impac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752" cy="29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AC9" w:rsidRPr="000F7AC9">
        <w:rPr>
          <w:rFonts w:ascii="Arial" w:hAnsi="Arial" w:cs="Arial"/>
          <w:noProof/>
          <w:sz w:val="20"/>
          <w:szCs w:val="20"/>
        </w:rPr>
        <w:pict>
          <v:rect id="_x0000_s1026" style="position:absolute;margin-left:-22.6pt;margin-top:-22.85pt;width:268.45pt;height:29.3pt;z-index:251660288;mso-position-horizontal-relative:text;mso-position-vertical-relative:text" filled="f" strokecolor="gray"/>
        </w:pict>
      </w:r>
    </w:p>
    <w:p w:rsidR="001B1C2E" w:rsidRDefault="001B1C2E" w:rsidP="001B1C2E">
      <w:pPr>
        <w:shd w:val="clear" w:color="auto" w:fill="FFFFFF"/>
        <w:jc w:val="center"/>
        <w:rPr>
          <w:rFonts w:ascii="Calibri" w:eastAsia="Calibri" w:hAnsi="Calibri"/>
          <w:b/>
          <w:sz w:val="32"/>
          <w:szCs w:val="32"/>
        </w:rPr>
      </w:pPr>
    </w:p>
    <w:p w:rsidR="001B1C2E" w:rsidRPr="00EB6F1C" w:rsidRDefault="003E34CD" w:rsidP="001B1C2E">
      <w:pPr>
        <w:shd w:val="clear" w:color="auto" w:fill="FFFFFF"/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IKKI YAMAKAWA, ASAHI SHIMBUN TRIP TO BRAZIL</w:t>
      </w:r>
    </w:p>
    <w:p w:rsidR="001B1C2E" w:rsidRDefault="001B1C2E" w:rsidP="001B1C2E">
      <w:pPr>
        <w:shd w:val="clear" w:color="auto" w:fill="FFFFFF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Media Coverage Report</w:t>
      </w:r>
    </w:p>
    <w:p w:rsidR="001B1C2E" w:rsidRPr="00EB6F1C" w:rsidRDefault="00DB5A13" w:rsidP="0099629C">
      <w:pPr>
        <w:jc w:val="center"/>
        <w:rPr>
          <w:rFonts w:ascii="Calibri" w:eastAsia="Calibri" w:hAnsi="Calibri"/>
          <w:b/>
        </w:rPr>
      </w:pPr>
      <w:r w:rsidRPr="0099629C">
        <w:rPr>
          <w:rFonts w:ascii="Calibri" w:eastAsia="Calibri" w:hAnsi="Calibri"/>
          <w:b/>
        </w:rPr>
        <w:t xml:space="preserve">Updated </w:t>
      </w:r>
      <w:r w:rsidR="007A7D59">
        <w:rPr>
          <w:rFonts w:ascii="Calibri" w:eastAsia="Calibri" w:hAnsi="Calibri"/>
          <w:b/>
        </w:rPr>
        <w:t>20</w:t>
      </w:r>
      <w:r w:rsidR="003E34CD">
        <w:rPr>
          <w:rFonts w:ascii="Calibri" w:eastAsia="Calibri" w:hAnsi="Calibri"/>
          <w:b/>
        </w:rPr>
        <w:t xml:space="preserve"> October 2011</w:t>
      </w:r>
    </w:p>
    <w:p w:rsidR="001B1C2E" w:rsidRDefault="001B1C2E" w:rsidP="001B1C2E">
      <w:pPr>
        <w:rPr>
          <w:rFonts w:ascii="Calibri" w:eastAsia="Calibri" w:hAnsi="Calibri"/>
          <w:sz w:val="22"/>
          <w:szCs w:val="22"/>
        </w:rPr>
      </w:pPr>
    </w:p>
    <w:p w:rsidR="001B1C2E" w:rsidRDefault="001B1C2E" w:rsidP="001B1C2E">
      <w:pPr>
        <w:rPr>
          <w:rFonts w:ascii="Calibri" w:eastAsia="Calibri" w:hAnsi="Calibri"/>
          <w:b/>
        </w:rPr>
      </w:pPr>
    </w:p>
    <w:p w:rsidR="001B1C2E" w:rsidRDefault="001B1C2E" w:rsidP="001B1C2E">
      <w:pPr>
        <w:pBdr>
          <w:bottom w:val="single" w:sz="4" w:space="1" w:color="auto"/>
        </w:pBd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SUMMARY</w:t>
      </w:r>
    </w:p>
    <w:p w:rsidR="001B1C2E" w:rsidRDefault="001B1C2E" w:rsidP="001B1C2E">
      <w:pPr>
        <w:rPr>
          <w:rFonts w:ascii="Calibri" w:eastAsia="Calibri" w:hAnsi="Calibri"/>
          <w:b/>
        </w:rPr>
      </w:pPr>
    </w:p>
    <w:p w:rsidR="00F60734" w:rsidRDefault="00F60734" w:rsidP="00F60734">
      <w:pPr>
        <w:rPr>
          <w:rFonts w:ascii="Calibri" w:eastAsia="Calibri" w:hAnsi="Calibri"/>
          <w:b/>
        </w:rPr>
      </w:pPr>
    </w:p>
    <w:tbl>
      <w:tblPr>
        <w:tblW w:w="0" w:type="auto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  <w:gridCol w:w="2300"/>
        <w:gridCol w:w="2365"/>
      </w:tblGrid>
      <w:tr w:rsidR="00F60734" w:rsidRPr="000174FF" w:rsidTr="00F60734">
        <w:trPr>
          <w:jc w:val="center"/>
        </w:trPr>
        <w:tc>
          <w:tcPr>
            <w:tcW w:w="2493" w:type="dxa"/>
            <w:tcBorders>
              <w:top w:val="nil"/>
              <w:left w:val="nil"/>
            </w:tcBorders>
            <w:shd w:val="clear" w:color="auto" w:fill="auto"/>
          </w:tcPr>
          <w:p w:rsidR="00F60734" w:rsidRPr="000174FF" w:rsidRDefault="00F60734" w:rsidP="00F60734">
            <w:pPr>
              <w:jc w:val="center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2300" w:type="dxa"/>
            <w:shd w:val="clear" w:color="auto" w:fill="F2F2F2" w:themeFill="background1" w:themeFillShade="F2"/>
            <w:vAlign w:val="center"/>
          </w:tcPr>
          <w:p w:rsidR="00F60734" w:rsidRPr="000174FF" w:rsidRDefault="00F60734" w:rsidP="00282715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Analy</w:t>
            </w:r>
            <w:r w:rsidR="00282715">
              <w:rPr>
                <w:rFonts w:ascii="Calibri" w:eastAsia="Calibri" w:hAnsi="Calibri"/>
                <w:b/>
                <w:color w:val="000000"/>
              </w:rPr>
              <w:t>zed</w:t>
            </w:r>
            <w:r>
              <w:rPr>
                <w:rFonts w:ascii="Calibri" w:eastAsia="Calibri" w:hAnsi="Calibri"/>
                <w:b/>
                <w:color w:val="000000"/>
              </w:rPr>
              <w:t xml:space="preserve"> Media</w:t>
            </w:r>
          </w:p>
        </w:tc>
        <w:tc>
          <w:tcPr>
            <w:tcW w:w="2365" w:type="dxa"/>
            <w:shd w:val="clear" w:color="auto" w:fill="F2F2F2" w:themeFill="background1" w:themeFillShade="F2"/>
          </w:tcPr>
          <w:p w:rsidR="00F60734" w:rsidRDefault="00F60734" w:rsidP="00282715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Non-Analy</w:t>
            </w:r>
            <w:r w:rsidR="00282715">
              <w:rPr>
                <w:rFonts w:ascii="Calibri" w:eastAsia="Calibri" w:hAnsi="Calibri"/>
                <w:b/>
                <w:color w:val="000000"/>
              </w:rPr>
              <w:t>zed</w:t>
            </w:r>
            <w:r>
              <w:rPr>
                <w:rFonts w:ascii="Calibri" w:eastAsia="Calibri" w:hAnsi="Calibri"/>
                <w:b/>
                <w:color w:val="000000"/>
              </w:rPr>
              <w:t xml:space="preserve"> Media</w:t>
            </w:r>
          </w:p>
        </w:tc>
      </w:tr>
      <w:tr w:rsidR="00F60734" w:rsidRPr="000174FF" w:rsidTr="006E7994">
        <w:trPr>
          <w:trHeight w:val="395"/>
          <w:jc w:val="center"/>
        </w:trPr>
        <w:tc>
          <w:tcPr>
            <w:tcW w:w="2493" w:type="dxa"/>
            <w:shd w:val="clear" w:color="auto" w:fill="EAF1DD" w:themeFill="accent3" w:themeFillTint="33"/>
            <w:vAlign w:val="center"/>
          </w:tcPr>
          <w:p w:rsidR="00F60734" w:rsidRPr="000174FF" w:rsidRDefault="00F60734" w:rsidP="00F60734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 w:rsidRPr="000174FF">
              <w:rPr>
                <w:rFonts w:ascii="Calibri" w:eastAsia="Calibri" w:hAnsi="Calibri"/>
                <w:b/>
                <w:color w:val="000000"/>
              </w:rPr>
              <w:t>Total Placements:</w:t>
            </w:r>
          </w:p>
          <w:p w:rsidR="00F60734" w:rsidRPr="000174FF" w:rsidRDefault="00F60734" w:rsidP="00F60734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  <w:p w:rsidR="00F60734" w:rsidRPr="00F60734" w:rsidRDefault="003E34CD" w:rsidP="002E3D23">
            <w:pPr>
              <w:ind w:left="720"/>
              <w:contextualSpacing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Cs w:val="22"/>
              </w:rPr>
              <w:t>5</w:t>
            </w:r>
            <w:r w:rsidR="00D363ED" w:rsidRPr="00D363ED">
              <w:rPr>
                <w:rFonts w:ascii="Calibri" w:eastAsia="Calibri" w:hAnsi="Calibri"/>
                <w:b/>
                <w:color w:val="000000"/>
                <w:szCs w:val="22"/>
              </w:rPr>
              <w:t xml:space="preserve"> clips </w:t>
            </w:r>
          </w:p>
          <w:p w:rsidR="00F60734" w:rsidRDefault="00F60734" w:rsidP="00F60734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  <w:p w:rsidR="00F60734" w:rsidRPr="00F60734" w:rsidRDefault="00D363ED" w:rsidP="002E3D23">
            <w:pPr>
              <w:contextualSpacing/>
              <w:jc w:val="center"/>
              <w:rPr>
                <w:rFonts w:ascii="Calibri" w:eastAsia="Calibri" w:hAnsi="Calibri"/>
                <w:color w:val="000000"/>
                <w:sz w:val="28"/>
              </w:rPr>
            </w:pPr>
            <w:r w:rsidRPr="00D363ED">
              <w:rPr>
                <w:rFonts w:ascii="Calibri" w:eastAsia="Calibri" w:hAnsi="Calibri"/>
                <w:color w:val="000000"/>
                <w:szCs w:val="22"/>
              </w:rPr>
              <w:t>(</w:t>
            </w:r>
            <w:r w:rsidR="003E34CD">
              <w:rPr>
                <w:rFonts w:ascii="Calibri" w:eastAsia="Calibri" w:hAnsi="Calibri"/>
                <w:color w:val="000000"/>
                <w:szCs w:val="22"/>
              </w:rPr>
              <w:t>5</w:t>
            </w:r>
            <w:r w:rsidR="007721E9">
              <w:rPr>
                <w:rFonts w:ascii="Calibri" w:eastAsia="Calibri" w:hAnsi="Calibri"/>
                <w:color w:val="000000"/>
                <w:szCs w:val="22"/>
              </w:rPr>
              <w:t xml:space="preserve"> original article</w:t>
            </w:r>
            <w:r w:rsidR="00E5676F">
              <w:rPr>
                <w:rFonts w:ascii="Calibri" w:eastAsia="Calibri" w:hAnsi="Calibri"/>
                <w:color w:val="000000"/>
                <w:szCs w:val="22"/>
              </w:rPr>
              <w:t>s</w:t>
            </w:r>
            <w:r w:rsidRPr="00D363ED">
              <w:rPr>
                <w:rFonts w:ascii="Calibri" w:eastAsia="Calibri" w:hAnsi="Calibri"/>
                <w:color w:val="000000"/>
                <w:szCs w:val="22"/>
              </w:rPr>
              <w:t>)</w:t>
            </w:r>
          </w:p>
          <w:p w:rsidR="00F60734" w:rsidRPr="000174FF" w:rsidRDefault="00F60734" w:rsidP="00F60734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F60734" w:rsidRPr="00F60734" w:rsidRDefault="003E34CD" w:rsidP="00282715">
            <w:pPr>
              <w:contextualSpacing/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</w:rPr>
              <w:t>5</w:t>
            </w:r>
            <w:r w:rsidR="00D363ED" w:rsidRPr="00D363ED">
              <w:rPr>
                <w:rFonts w:ascii="Calibri" w:eastAsia="Calibri" w:hAnsi="Calibri"/>
                <w:b/>
                <w:color w:val="000000"/>
                <w:sz w:val="22"/>
              </w:rPr>
              <w:t xml:space="preserve"> original articles</w:t>
            </w:r>
          </w:p>
          <w:p w:rsidR="00F60734" w:rsidRPr="00F60734" w:rsidRDefault="00F60734" w:rsidP="00282715">
            <w:pPr>
              <w:jc w:val="center"/>
              <w:rPr>
                <w:rFonts w:ascii="Calibri" w:eastAsia="Calibri" w:hAnsi="Calibri"/>
                <w:color w:val="000000"/>
              </w:rPr>
            </w:pPr>
          </w:p>
          <w:p w:rsidR="00F60734" w:rsidRPr="00F60734" w:rsidRDefault="003E34CD" w:rsidP="00282715">
            <w:pP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0</w:t>
            </w:r>
            <w:r w:rsidR="00D363ED" w:rsidRPr="00D363ED">
              <w:rPr>
                <w:rFonts w:ascii="Calibri" w:eastAsia="Calibri" w:hAnsi="Calibri"/>
                <w:color w:val="000000"/>
                <w:sz w:val="22"/>
              </w:rPr>
              <w:t xml:space="preserve"> reprints</w:t>
            </w:r>
          </w:p>
        </w:tc>
        <w:tc>
          <w:tcPr>
            <w:tcW w:w="2365" w:type="dxa"/>
            <w:vAlign w:val="center"/>
          </w:tcPr>
          <w:p w:rsidR="00F60734" w:rsidRPr="00F60734" w:rsidRDefault="003E34CD" w:rsidP="00F60734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22"/>
              </w:rPr>
              <w:t>0</w:t>
            </w:r>
            <w:r w:rsidR="00D363ED" w:rsidRPr="00D363ED">
              <w:rPr>
                <w:rFonts w:ascii="Calibri" w:eastAsia="Calibri" w:hAnsi="Calibri"/>
                <w:b/>
                <w:color w:val="000000"/>
                <w:sz w:val="22"/>
              </w:rPr>
              <w:t xml:space="preserve"> original article</w:t>
            </w:r>
            <w:r w:rsidR="00E5676F">
              <w:rPr>
                <w:rFonts w:ascii="Calibri" w:eastAsia="Calibri" w:hAnsi="Calibri"/>
                <w:b/>
                <w:color w:val="000000"/>
                <w:sz w:val="22"/>
              </w:rPr>
              <w:t>s</w:t>
            </w:r>
          </w:p>
          <w:p w:rsidR="00F60734" w:rsidRPr="00F60734" w:rsidRDefault="00F60734" w:rsidP="00F60734">
            <w:pPr>
              <w:jc w:val="center"/>
              <w:rPr>
                <w:rFonts w:ascii="Calibri" w:eastAsia="Calibri" w:hAnsi="Calibri"/>
                <w:color w:val="000000"/>
              </w:rPr>
            </w:pPr>
          </w:p>
          <w:p w:rsidR="00F60734" w:rsidRPr="00F60734" w:rsidRDefault="003E34CD" w:rsidP="00F60734">
            <w:pPr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</w:rPr>
              <w:t>0</w:t>
            </w:r>
            <w:r w:rsidR="007721E9">
              <w:rPr>
                <w:rFonts w:ascii="Calibri" w:eastAsia="Calibri" w:hAnsi="Calibri"/>
                <w:color w:val="000000"/>
                <w:sz w:val="22"/>
              </w:rPr>
              <w:t xml:space="preserve"> </w:t>
            </w:r>
            <w:r w:rsidR="00D363ED" w:rsidRPr="00D363ED">
              <w:rPr>
                <w:rFonts w:ascii="Calibri" w:eastAsia="Calibri" w:hAnsi="Calibri"/>
                <w:color w:val="000000"/>
                <w:sz w:val="22"/>
              </w:rPr>
              <w:t>reprint</w:t>
            </w:r>
            <w:r w:rsidR="00464E68">
              <w:rPr>
                <w:rFonts w:ascii="Calibri" w:eastAsia="Calibri" w:hAnsi="Calibri"/>
                <w:color w:val="000000"/>
                <w:sz w:val="22"/>
              </w:rPr>
              <w:t>s</w:t>
            </w:r>
          </w:p>
        </w:tc>
      </w:tr>
    </w:tbl>
    <w:p w:rsidR="00F60734" w:rsidRDefault="00F60734" w:rsidP="00F60734">
      <w:pPr>
        <w:rPr>
          <w:rFonts w:ascii="Calibri" w:eastAsia="Calibri" w:hAnsi="Calibri"/>
          <w:b/>
        </w:rPr>
      </w:pPr>
    </w:p>
    <w:p w:rsidR="00FF7088" w:rsidRDefault="00FF7088" w:rsidP="00F60734">
      <w:pPr>
        <w:rPr>
          <w:rFonts w:ascii="Calibri" w:eastAsia="Calibri" w:hAnsi="Calibri"/>
          <w:b/>
        </w:rPr>
      </w:pPr>
    </w:p>
    <w:p w:rsidR="00282715" w:rsidRDefault="00FF7088">
      <w:pPr>
        <w:pBdr>
          <w:bottom w:val="single" w:sz="4" w:space="1" w:color="auto"/>
        </w:pBd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REGIONAL BREAKDOWN OF ORIGINAL ARTICLES</w:t>
      </w:r>
    </w:p>
    <w:p w:rsidR="00FF7088" w:rsidRDefault="00FF7088" w:rsidP="00FF7088">
      <w:pPr>
        <w:tabs>
          <w:tab w:val="left" w:pos="7786"/>
        </w:tabs>
        <w:rPr>
          <w:rFonts w:ascii="Calibri" w:eastAsia="Calibri" w:hAnsi="Calibri"/>
          <w:sz w:val="22"/>
          <w:szCs w:val="22"/>
        </w:rPr>
      </w:pPr>
    </w:p>
    <w:tbl>
      <w:tblPr>
        <w:tblW w:w="6503" w:type="dxa"/>
        <w:jc w:val="center"/>
        <w:tblInd w:w="-72" w:type="dxa"/>
        <w:tblCellMar>
          <w:left w:w="0" w:type="dxa"/>
          <w:right w:w="0" w:type="dxa"/>
        </w:tblCellMar>
        <w:tblLook w:val="04A0"/>
      </w:tblPr>
      <w:tblGrid>
        <w:gridCol w:w="2250"/>
        <w:gridCol w:w="1913"/>
        <w:gridCol w:w="2340"/>
      </w:tblGrid>
      <w:tr w:rsidR="00282715" w:rsidRPr="00444D6B" w:rsidTr="00FF7088">
        <w:trPr>
          <w:jc w:val="center"/>
        </w:trPr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715" w:rsidRDefault="00282715">
            <w:pPr>
              <w:jc w:val="center"/>
              <w:rPr>
                <w:rFonts w:ascii="Calibri" w:eastAsiaTheme="minorHAnsi" w:hAnsi="Calibri"/>
                <w:color w:val="1F497D"/>
              </w:rPr>
            </w:pPr>
            <w:r w:rsidRPr="002C32C4">
              <w:rPr>
                <w:rFonts w:ascii="Calibri" w:eastAsia="Calibri" w:hAnsi="Calibri"/>
                <w:b/>
              </w:rPr>
              <w:t>Region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715" w:rsidRDefault="002827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color w:val="000000"/>
              </w:rPr>
              <w:t>Analyzed Media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715" w:rsidRDefault="00282715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color w:val="000000"/>
              </w:rPr>
              <w:t>Non-Analyzed Media</w:t>
            </w:r>
          </w:p>
        </w:tc>
      </w:tr>
      <w:tr w:rsidR="00FF7088" w:rsidRPr="00444D6B" w:rsidTr="00FF7088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8" w:rsidRPr="002C32C4" w:rsidRDefault="00FF7088" w:rsidP="00FF7088">
            <w:pPr>
              <w:rPr>
                <w:rFonts w:ascii="Calibri" w:eastAsiaTheme="minorHAnsi" w:hAnsi="Calibri"/>
                <w:b/>
                <w:color w:val="000000" w:themeColor="text1"/>
              </w:rPr>
            </w:pPr>
            <w:r w:rsidRPr="002C32C4">
              <w:rPr>
                <w:rFonts w:ascii="Calibri" w:eastAsiaTheme="minorHAnsi" w:hAnsi="Calibri"/>
                <w:b/>
                <w:color w:val="000000" w:themeColor="text1"/>
              </w:rPr>
              <w:t>Global</w:t>
            </w:r>
            <w:r>
              <w:rPr>
                <w:rFonts w:ascii="Calibri" w:eastAsiaTheme="minorHAnsi" w:hAnsi="Calibri"/>
                <w:b/>
                <w:color w:val="000000" w:themeColor="text1"/>
              </w:rPr>
              <w:t xml:space="preserve"> </w:t>
            </w:r>
            <w:r w:rsidR="000E519D">
              <w:rPr>
                <w:rFonts w:ascii="Calibri" w:eastAsiaTheme="minorHAnsi" w:hAnsi="Calibri"/>
                <w:b/>
                <w:color w:val="000000" w:themeColor="text1"/>
              </w:rPr>
              <w:t>(Newswires)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8" w:rsidRPr="00F14BE0" w:rsidRDefault="007721E9" w:rsidP="00FF7088">
            <w:pPr>
              <w:jc w:val="center"/>
              <w:rPr>
                <w:rFonts w:ascii="Calibri" w:eastAsiaTheme="minorHAnsi" w:hAnsi="Calibri"/>
                <w:color w:val="000000" w:themeColor="text1"/>
              </w:rPr>
            </w:pPr>
            <w:r>
              <w:rPr>
                <w:rFonts w:ascii="Calibri" w:eastAsiaTheme="minorHAnsi" w:hAnsi="Calibri"/>
                <w:color w:val="000000" w:themeColor="text1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8" w:rsidRPr="00F14BE0" w:rsidRDefault="003E34CD" w:rsidP="00FF7088">
            <w:pPr>
              <w:jc w:val="center"/>
              <w:rPr>
                <w:rFonts w:ascii="Calibri" w:eastAsiaTheme="minorHAnsi" w:hAnsi="Calibri"/>
                <w:color w:val="000000" w:themeColor="text1"/>
              </w:rPr>
            </w:pPr>
            <w:r>
              <w:rPr>
                <w:rFonts w:ascii="Calibri" w:eastAsiaTheme="minorHAnsi" w:hAnsi="Calibri"/>
                <w:color w:val="000000" w:themeColor="text1"/>
              </w:rPr>
              <w:t>-</w:t>
            </w:r>
          </w:p>
        </w:tc>
      </w:tr>
      <w:tr w:rsidR="007721E9" w:rsidRPr="00444D6B" w:rsidTr="00FF7088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Pr="002C32C4" w:rsidRDefault="007721E9" w:rsidP="00FF7088">
            <w:pPr>
              <w:rPr>
                <w:rFonts w:ascii="Calibri" w:eastAsiaTheme="minorHAnsi" w:hAnsi="Calibri"/>
                <w:b/>
                <w:color w:val="000000" w:themeColor="text1"/>
              </w:rPr>
            </w:pPr>
            <w:r w:rsidRPr="002C32C4">
              <w:rPr>
                <w:rFonts w:ascii="Calibri" w:eastAsiaTheme="minorHAnsi" w:hAnsi="Calibri"/>
                <w:b/>
                <w:color w:val="000000" w:themeColor="text1"/>
              </w:rPr>
              <w:t xml:space="preserve">United States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Pr="007559F3" w:rsidRDefault="007721E9" w:rsidP="007721E9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Default="00A51D39">
            <w:pPr>
              <w:jc w:val="center"/>
              <w:rPr>
                <w:rFonts w:ascii="Calibri" w:eastAsiaTheme="minorHAnsi" w:hAnsi="Calibri"/>
                <w:color w:val="000000" w:themeColor="text1"/>
              </w:rPr>
            </w:pPr>
            <w:r>
              <w:rPr>
                <w:rFonts w:ascii="Calibri" w:eastAsiaTheme="minorHAnsi" w:hAnsi="Calibri"/>
                <w:color w:val="000000" w:themeColor="text1"/>
              </w:rPr>
              <w:t>-</w:t>
            </w:r>
          </w:p>
        </w:tc>
      </w:tr>
      <w:tr w:rsidR="007721E9" w:rsidRPr="00444D6B" w:rsidTr="00FF7088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Pr="002C32C4" w:rsidRDefault="007721E9" w:rsidP="00FF7088">
            <w:pPr>
              <w:rPr>
                <w:rFonts w:ascii="Calibri" w:eastAsiaTheme="minorHAnsi" w:hAnsi="Calibri"/>
                <w:b/>
                <w:color w:val="000000" w:themeColor="text1"/>
              </w:rPr>
            </w:pPr>
            <w:r w:rsidRPr="002C32C4">
              <w:rPr>
                <w:rFonts w:ascii="Calibri" w:eastAsiaTheme="minorHAnsi" w:hAnsi="Calibri"/>
                <w:b/>
                <w:color w:val="000000" w:themeColor="text1"/>
              </w:rPr>
              <w:t xml:space="preserve">Europe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Pr="007559F3" w:rsidRDefault="007721E9" w:rsidP="007721E9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Default="007721E9">
            <w:pPr>
              <w:jc w:val="center"/>
              <w:rPr>
                <w:rFonts w:ascii="Calibri" w:eastAsiaTheme="minorHAnsi" w:hAnsi="Calibri"/>
                <w:color w:val="1F497D"/>
              </w:rPr>
            </w:pPr>
            <w:r>
              <w:rPr>
                <w:rFonts w:ascii="Calibri" w:eastAsiaTheme="minorHAnsi" w:hAnsi="Calibri"/>
                <w:color w:val="1F497D"/>
              </w:rPr>
              <w:t>-</w:t>
            </w:r>
          </w:p>
        </w:tc>
      </w:tr>
      <w:tr w:rsidR="007721E9" w:rsidRPr="00444D6B" w:rsidTr="00FF7088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Pr="002C32C4" w:rsidRDefault="007721E9" w:rsidP="00FF7088">
            <w:pPr>
              <w:rPr>
                <w:rFonts w:ascii="Calibri" w:eastAsiaTheme="minorHAnsi" w:hAnsi="Calibri"/>
                <w:b/>
                <w:color w:val="000000" w:themeColor="text1"/>
              </w:rPr>
            </w:pPr>
            <w:r w:rsidRPr="002C32C4">
              <w:rPr>
                <w:rFonts w:ascii="Calibri" w:eastAsiaTheme="minorHAnsi" w:hAnsi="Calibri"/>
                <w:b/>
                <w:color w:val="000000" w:themeColor="text1"/>
              </w:rPr>
              <w:t xml:space="preserve">Asia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Pr="0043284A" w:rsidRDefault="003E34CD" w:rsidP="007721E9">
            <w:pPr>
              <w:jc w:val="center"/>
              <w:rPr>
                <w:rFonts w:asciiTheme="minorHAnsi" w:hAnsiTheme="minorHAnsi"/>
              </w:rPr>
            </w:pPr>
            <w:r w:rsidRPr="0043284A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Pr="00464E68" w:rsidRDefault="003E34CD">
            <w:pPr>
              <w:jc w:val="center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-</w:t>
            </w:r>
          </w:p>
        </w:tc>
      </w:tr>
      <w:tr w:rsidR="007721E9" w:rsidRPr="00444D6B" w:rsidTr="00FF7088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Pr="002C32C4" w:rsidRDefault="007721E9" w:rsidP="00FF7088">
            <w:pPr>
              <w:rPr>
                <w:rFonts w:ascii="Calibri" w:eastAsiaTheme="minorHAnsi" w:hAnsi="Calibri"/>
                <w:b/>
                <w:color w:val="000000" w:themeColor="text1"/>
              </w:rPr>
            </w:pPr>
            <w:r w:rsidRPr="002C32C4">
              <w:rPr>
                <w:rFonts w:ascii="Calibri" w:eastAsiaTheme="minorHAnsi" w:hAnsi="Calibri"/>
                <w:b/>
                <w:color w:val="000000" w:themeColor="text1"/>
              </w:rPr>
              <w:t xml:space="preserve">South America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Pr="007559F3" w:rsidRDefault="007721E9" w:rsidP="007721E9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Default="007721E9">
            <w:pPr>
              <w:jc w:val="center"/>
              <w:rPr>
                <w:rFonts w:ascii="Calibri" w:eastAsiaTheme="minorHAnsi" w:hAnsi="Calibri"/>
                <w:color w:val="1F497D"/>
              </w:rPr>
            </w:pPr>
            <w:r>
              <w:rPr>
                <w:rFonts w:ascii="Calibri" w:eastAsiaTheme="minorHAnsi" w:hAnsi="Calibri"/>
                <w:color w:val="1F497D"/>
              </w:rPr>
              <w:t>-</w:t>
            </w:r>
          </w:p>
        </w:tc>
      </w:tr>
      <w:tr w:rsidR="007721E9" w:rsidRPr="00444D6B" w:rsidTr="00DB443B">
        <w:trPr>
          <w:trHeight w:val="205"/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Default="007721E9">
            <w:pPr>
              <w:rPr>
                <w:rFonts w:ascii="Calibri" w:eastAsiaTheme="minorHAnsi" w:hAnsi="Calibri"/>
                <w:b/>
                <w:color w:val="000000" w:themeColor="text1"/>
              </w:rPr>
            </w:pPr>
            <w:r w:rsidRPr="002C32C4">
              <w:rPr>
                <w:rFonts w:ascii="Calibri" w:eastAsiaTheme="minorHAnsi" w:hAnsi="Calibri"/>
                <w:b/>
                <w:color w:val="000000" w:themeColor="text1"/>
              </w:rPr>
              <w:t xml:space="preserve">Other </w:t>
            </w:r>
            <w:r>
              <w:rPr>
                <w:rFonts w:ascii="Calibri" w:eastAsiaTheme="minorHAnsi" w:hAnsi="Calibri"/>
                <w:b/>
                <w:color w:val="000000" w:themeColor="text1"/>
              </w:rPr>
              <w:t>R</w:t>
            </w:r>
            <w:r w:rsidRPr="002C32C4">
              <w:rPr>
                <w:rFonts w:ascii="Calibri" w:eastAsiaTheme="minorHAnsi" w:hAnsi="Calibri"/>
                <w:b/>
                <w:color w:val="000000" w:themeColor="text1"/>
              </w:rPr>
              <w:t xml:space="preserve">egions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Pr="007559F3" w:rsidRDefault="007721E9" w:rsidP="007721E9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1E9" w:rsidRDefault="007721E9">
            <w:pPr>
              <w:jc w:val="center"/>
              <w:rPr>
                <w:rFonts w:ascii="Calibri" w:eastAsiaTheme="minorHAnsi" w:hAnsi="Calibri"/>
                <w:color w:val="1F497D"/>
              </w:rPr>
            </w:pPr>
            <w:r>
              <w:rPr>
                <w:rFonts w:ascii="Calibri" w:eastAsiaTheme="minorHAnsi" w:hAnsi="Calibri"/>
                <w:color w:val="1F497D"/>
              </w:rPr>
              <w:t>-</w:t>
            </w:r>
          </w:p>
        </w:tc>
      </w:tr>
      <w:tr w:rsidR="00FF7088" w:rsidRPr="00444D6B" w:rsidTr="00FF7088">
        <w:trPr>
          <w:trHeight w:val="87"/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8" w:rsidRPr="002C32C4" w:rsidRDefault="00FF7088" w:rsidP="00FF7088">
            <w:pPr>
              <w:rPr>
                <w:rFonts w:ascii="Calibri" w:eastAsiaTheme="minorHAnsi" w:hAnsi="Calibri"/>
                <w:b/>
                <w:color w:val="000000" w:themeColor="text1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8" w:rsidRPr="002C32C4" w:rsidRDefault="00FF7088" w:rsidP="00FF7088">
            <w:pPr>
              <w:rPr>
                <w:rFonts w:ascii="Calibri" w:eastAsiaTheme="minorHAnsi" w:hAnsi="Calibri"/>
                <w:b/>
                <w:color w:val="000000" w:themeColor="text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8" w:rsidRPr="002C32C4" w:rsidRDefault="00FF7088" w:rsidP="00FF7088">
            <w:pPr>
              <w:rPr>
                <w:rFonts w:ascii="Calibri" w:eastAsiaTheme="minorHAnsi" w:hAnsi="Calibri"/>
                <w:b/>
                <w:color w:val="000000" w:themeColor="text1"/>
              </w:rPr>
            </w:pPr>
          </w:p>
        </w:tc>
      </w:tr>
      <w:tr w:rsidR="00FF7088" w:rsidRPr="00444D6B" w:rsidTr="00FF7088">
        <w:trPr>
          <w:jc w:val="center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8" w:rsidRPr="002C32C4" w:rsidRDefault="00FF7088" w:rsidP="00FF7088">
            <w:pPr>
              <w:jc w:val="center"/>
              <w:rPr>
                <w:rFonts w:ascii="Calibri" w:eastAsiaTheme="minorHAnsi" w:hAnsi="Calibri"/>
                <w:b/>
                <w:color w:val="000000" w:themeColor="text1"/>
              </w:rPr>
            </w:pPr>
            <w:r>
              <w:rPr>
                <w:rFonts w:ascii="Calibri" w:eastAsiaTheme="minorHAnsi" w:hAnsi="Calibri"/>
                <w:b/>
                <w:color w:val="000000" w:themeColor="text1"/>
              </w:rPr>
              <w:t>Totals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8" w:rsidRPr="003E34CD" w:rsidRDefault="003E34CD" w:rsidP="003E34C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088" w:rsidRPr="00B6164C" w:rsidRDefault="003E34CD" w:rsidP="00FF7088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-</w:t>
            </w:r>
          </w:p>
        </w:tc>
      </w:tr>
    </w:tbl>
    <w:p w:rsidR="00FF7088" w:rsidRDefault="00FF7088" w:rsidP="00FF7088">
      <w:pPr>
        <w:tabs>
          <w:tab w:val="left" w:pos="7786"/>
        </w:tabs>
        <w:rPr>
          <w:rFonts w:ascii="Calibri" w:eastAsia="Calibri" w:hAnsi="Calibri"/>
          <w:sz w:val="22"/>
          <w:szCs w:val="22"/>
        </w:rPr>
      </w:pPr>
    </w:p>
    <w:p w:rsidR="00F60734" w:rsidRDefault="00F60734" w:rsidP="001B1C2E">
      <w:pPr>
        <w:rPr>
          <w:rFonts w:ascii="Calibri" w:eastAsia="Calibri" w:hAnsi="Calibri"/>
          <w:b/>
        </w:rPr>
      </w:pPr>
    </w:p>
    <w:p w:rsidR="001B1C2E" w:rsidRPr="0086536A" w:rsidRDefault="001B1C2E" w:rsidP="001B1C2E">
      <w:pPr>
        <w:pBdr>
          <w:bottom w:val="single" w:sz="4" w:space="1" w:color="auto"/>
        </w:pBdr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br w:type="page"/>
      </w:r>
      <w:r w:rsidRPr="0086536A">
        <w:rPr>
          <w:rFonts w:ascii="Calibri" w:eastAsia="Calibri" w:hAnsi="Calibri"/>
          <w:b/>
        </w:rPr>
        <w:lastRenderedPageBreak/>
        <w:t>HEADLINES</w:t>
      </w:r>
    </w:p>
    <w:p w:rsidR="00FF7088" w:rsidRDefault="00FF7088" w:rsidP="00FF7088">
      <w:pPr>
        <w:rPr>
          <w:rFonts w:ascii="Calibri" w:eastAsia="Calibri" w:hAnsi="Calibri"/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890"/>
        <w:gridCol w:w="2160"/>
        <w:gridCol w:w="2970"/>
        <w:gridCol w:w="2070"/>
      </w:tblGrid>
      <w:tr w:rsidR="00FF7088" w:rsidRPr="00433F63" w:rsidTr="002B0661">
        <w:trPr>
          <w:trHeight w:val="247"/>
        </w:trPr>
        <w:tc>
          <w:tcPr>
            <w:tcW w:w="9900" w:type="dxa"/>
            <w:gridSpan w:val="5"/>
            <w:shd w:val="clear" w:color="auto" w:fill="EAF1DD"/>
          </w:tcPr>
          <w:p w:rsidR="00282715" w:rsidRDefault="00FF7088" w:rsidP="003E34CD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NEWS COVERAGE</w:t>
            </w:r>
            <w:r w:rsidRPr="00433F63">
              <w:rPr>
                <w:rFonts w:ascii="Calibri" w:eastAsia="Calibri" w:hAnsi="Calibri"/>
                <w:b/>
                <w:sz w:val="22"/>
                <w:szCs w:val="22"/>
              </w:rPr>
              <w:t xml:space="preserve"> (full text below)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  <w:r w:rsidRPr="00433F63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="003E34CD">
              <w:rPr>
                <w:rFonts w:ascii="Calibri" w:eastAsia="Calibri" w:hAnsi="Calibri"/>
                <w:b/>
                <w:sz w:val="22"/>
                <w:szCs w:val="22"/>
              </w:rPr>
              <w:t>5</w:t>
            </w:r>
            <w:r w:rsidRPr="00433F63">
              <w:rPr>
                <w:rFonts w:ascii="Calibri" w:eastAsia="Calibri" w:hAnsi="Calibri"/>
                <w:b/>
                <w:sz w:val="22"/>
                <w:szCs w:val="22"/>
              </w:rPr>
              <w:t xml:space="preserve"> total (</w:t>
            </w:r>
            <w:r w:rsidR="003E34CD">
              <w:rPr>
                <w:rFonts w:ascii="Calibri" w:eastAsia="Calibri" w:hAnsi="Calibri"/>
                <w:b/>
                <w:sz w:val="22"/>
                <w:szCs w:val="22"/>
              </w:rPr>
              <w:t>5</w:t>
            </w:r>
            <w:r w:rsidR="007721E9">
              <w:rPr>
                <w:rFonts w:ascii="Calibri" w:eastAsia="Calibri" w:hAnsi="Calibri"/>
                <w:b/>
                <w:sz w:val="22"/>
                <w:szCs w:val="22"/>
              </w:rPr>
              <w:t xml:space="preserve"> original article</w:t>
            </w:r>
            <w:r w:rsidR="00E5676F">
              <w:rPr>
                <w:rFonts w:ascii="Calibri" w:eastAsia="Calibri" w:hAnsi="Calibri"/>
                <w:b/>
                <w:sz w:val="22"/>
                <w:szCs w:val="22"/>
              </w:rPr>
              <w:t>s</w:t>
            </w:r>
            <w:r w:rsidRPr="00433F63">
              <w:rPr>
                <w:rFonts w:ascii="Calibri" w:eastAsia="Calibri" w:hAnsi="Calibri"/>
                <w:b/>
                <w:sz w:val="22"/>
                <w:szCs w:val="22"/>
              </w:rPr>
              <w:t>)</w:t>
            </w:r>
          </w:p>
        </w:tc>
      </w:tr>
      <w:tr w:rsidR="00FF7088" w:rsidRPr="007A3C30" w:rsidTr="001E2DE4">
        <w:trPr>
          <w:trHeight w:val="350"/>
        </w:trPr>
        <w:tc>
          <w:tcPr>
            <w:tcW w:w="810" w:type="dxa"/>
            <w:shd w:val="clear" w:color="auto" w:fill="D9D9D9"/>
          </w:tcPr>
          <w:p w:rsidR="00FF7088" w:rsidRPr="007A3C30" w:rsidRDefault="00FF7088" w:rsidP="00FF708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Region</w:t>
            </w:r>
          </w:p>
        </w:tc>
        <w:tc>
          <w:tcPr>
            <w:tcW w:w="1890" w:type="dxa"/>
            <w:shd w:val="clear" w:color="auto" w:fill="D9D9D9"/>
          </w:tcPr>
          <w:p w:rsidR="00FF7088" w:rsidRPr="007A3C30" w:rsidRDefault="00FF7088" w:rsidP="00FF708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7A3C30">
              <w:rPr>
                <w:rFonts w:ascii="Calibri" w:eastAsia="Calibri" w:hAnsi="Calibri"/>
                <w:b/>
                <w:sz w:val="20"/>
                <w:szCs w:val="20"/>
              </w:rPr>
              <w:t>Date</w:t>
            </w:r>
          </w:p>
        </w:tc>
        <w:tc>
          <w:tcPr>
            <w:tcW w:w="2160" w:type="dxa"/>
            <w:shd w:val="clear" w:color="auto" w:fill="D9D9D9"/>
          </w:tcPr>
          <w:p w:rsidR="00FF7088" w:rsidRPr="007A3C30" w:rsidRDefault="00FF7088" w:rsidP="00FF708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7A3C30">
              <w:rPr>
                <w:rFonts w:ascii="Calibri" w:eastAsia="Calibri" w:hAnsi="Calibri"/>
                <w:b/>
                <w:sz w:val="20"/>
                <w:szCs w:val="20"/>
              </w:rPr>
              <w:t>Outlet</w:t>
            </w:r>
          </w:p>
        </w:tc>
        <w:tc>
          <w:tcPr>
            <w:tcW w:w="2970" w:type="dxa"/>
            <w:shd w:val="clear" w:color="auto" w:fill="D9D9D9"/>
          </w:tcPr>
          <w:p w:rsidR="00FF7088" w:rsidRPr="007A3C30" w:rsidRDefault="00FF7088" w:rsidP="00FF708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7A3C30">
              <w:rPr>
                <w:rFonts w:ascii="Calibri" w:eastAsia="Calibri" w:hAnsi="Calibri"/>
                <w:b/>
                <w:sz w:val="20"/>
                <w:szCs w:val="20"/>
              </w:rPr>
              <w:t>Headline</w:t>
            </w:r>
          </w:p>
        </w:tc>
        <w:tc>
          <w:tcPr>
            <w:tcW w:w="2070" w:type="dxa"/>
            <w:shd w:val="clear" w:color="auto" w:fill="D9D9D9"/>
          </w:tcPr>
          <w:p w:rsidR="00FF7088" w:rsidRPr="007A3C30" w:rsidRDefault="00FF7088" w:rsidP="00FF708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7A3C30">
              <w:rPr>
                <w:rFonts w:ascii="Calibri" w:eastAsia="Calibri" w:hAnsi="Calibri"/>
                <w:b/>
                <w:sz w:val="20"/>
                <w:szCs w:val="20"/>
              </w:rPr>
              <w:t>Journalist</w:t>
            </w:r>
          </w:p>
        </w:tc>
      </w:tr>
      <w:tr w:rsidR="00AD3FB3" w:rsidRPr="00CC0B7F" w:rsidTr="001E2DE4">
        <w:trPr>
          <w:cantSplit/>
          <w:trHeight w:val="464"/>
        </w:trPr>
        <w:tc>
          <w:tcPr>
            <w:tcW w:w="810" w:type="dxa"/>
            <w:shd w:val="clear" w:color="auto" w:fill="FFFF99"/>
          </w:tcPr>
          <w:p w:rsidR="00AD3FB3" w:rsidRPr="00691B9D" w:rsidRDefault="004706DD" w:rsidP="00FF7088">
            <w:pPr>
              <w:rPr>
                <w:rFonts w:asciiTheme="minorHAnsi" w:hAnsiTheme="minorHAnsi"/>
                <w:sz w:val="20"/>
                <w:szCs w:val="20"/>
              </w:rPr>
            </w:pPr>
            <w:r w:rsidRPr="00691B9D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1890" w:type="dxa"/>
            <w:shd w:val="clear" w:color="auto" w:fill="FFFF99"/>
          </w:tcPr>
          <w:p w:rsidR="00AD3FB3" w:rsidRPr="00691B9D" w:rsidRDefault="00D63D79" w:rsidP="00691B9D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13 </w:t>
            </w:r>
            <w:r w:rsidR="00C84BA0">
              <w:rPr>
                <w:rFonts w:asciiTheme="minorHAnsi" w:hAnsiTheme="minorHAnsi" w:cs="Arial"/>
                <w:sz w:val="20"/>
                <w:szCs w:val="20"/>
              </w:rPr>
              <w:t>September 2011</w:t>
            </w:r>
          </w:p>
        </w:tc>
        <w:tc>
          <w:tcPr>
            <w:tcW w:w="2160" w:type="dxa"/>
            <w:shd w:val="clear" w:color="auto" w:fill="FFFF99"/>
          </w:tcPr>
          <w:p w:rsidR="001E2DE4" w:rsidRDefault="00C84BA0" w:rsidP="003E34CD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Asahi Shimbun </w:t>
            </w:r>
          </w:p>
          <w:p w:rsidR="00AD3FB3" w:rsidRPr="00AD3443" w:rsidRDefault="00C84BA0" w:rsidP="003E34CD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(print</w:t>
            </w:r>
            <w:r w:rsidR="001E2DE4">
              <w:rPr>
                <w:rFonts w:asciiTheme="minorHAnsi" w:hAnsiTheme="minorHAnsi" w:cs="Arial"/>
                <w:sz w:val="20"/>
                <w:szCs w:val="20"/>
              </w:rPr>
              <w:t>, evening edition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2970" w:type="dxa"/>
            <w:shd w:val="clear" w:color="auto" w:fill="FFFF99"/>
          </w:tcPr>
          <w:p w:rsidR="00AD3FB3" w:rsidRPr="00C84BA0" w:rsidRDefault="00D63D79" w:rsidP="00C84BA0">
            <w:pPr>
              <w:pStyle w:val="NormalWeb"/>
              <w:contextualSpacing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63D79">
              <w:rPr>
                <w:rFonts w:asciiTheme="minorHAnsi" w:hAnsiTheme="minorHAnsi" w:cs="Arial"/>
                <w:b/>
                <w:sz w:val="20"/>
                <w:szCs w:val="20"/>
              </w:rPr>
              <w:t>Prospective Country Now:  Brazil’s dynamism 1 -  Vibrant cities</w:t>
            </w:r>
            <w:r w:rsidR="00DA7C70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</w:p>
        </w:tc>
        <w:tc>
          <w:tcPr>
            <w:tcW w:w="2070" w:type="dxa"/>
            <w:shd w:val="clear" w:color="auto" w:fill="FFFF99"/>
          </w:tcPr>
          <w:p w:rsidR="00AD3FB3" w:rsidRPr="00C84BA0" w:rsidRDefault="00C84BA0" w:rsidP="00B85F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Ikki Yamakawa</w:t>
            </w:r>
          </w:p>
        </w:tc>
      </w:tr>
      <w:tr w:rsidR="00C84BA0" w:rsidRPr="00CC0B7F" w:rsidTr="001E2DE4">
        <w:trPr>
          <w:cantSplit/>
          <w:trHeight w:val="464"/>
        </w:trPr>
        <w:tc>
          <w:tcPr>
            <w:tcW w:w="810" w:type="dxa"/>
            <w:shd w:val="clear" w:color="auto" w:fill="FFFF99"/>
          </w:tcPr>
          <w:p w:rsidR="00C84BA0" w:rsidRPr="00691B9D" w:rsidRDefault="00C84BA0" w:rsidP="00FF70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1890" w:type="dxa"/>
            <w:shd w:val="clear" w:color="auto" w:fill="FFFF99"/>
          </w:tcPr>
          <w:p w:rsidR="00C84BA0" w:rsidRPr="00691B9D" w:rsidRDefault="00D63D79" w:rsidP="00691B9D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14</w:t>
            </w:r>
            <w:r w:rsidR="00C84BA0">
              <w:rPr>
                <w:rFonts w:asciiTheme="minorHAnsi" w:hAnsiTheme="minorHAnsi" w:cs="Arial"/>
                <w:sz w:val="20"/>
                <w:szCs w:val="20"/>
              </w:rPr>
              <w:t xml:space="preserve"> September 2011</w:t>
            </w:r>
          </w:p>
        </w:tc>
        <w:tc>
          <w:tcPr>
            <w:tcW w:w="2160" w:type="dxa"/>
            <w:shd w:val="clear" w:color="auto" w:fill="FFFF99"/>
          </w:tcPr>
          <w:p w:rsidR="00C84BA0" w:rsidRDefault="00C84BA0" w:rsidP="003E34CD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Asahi Shimbun </w:t>
            </w:r>
          </w:p>
          <w:p w:rsidR="001E2DE4" w:rsidRPr="00AD3443" w:rsidRDefault="001E2DE4" w:rsidP="003E34CD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(print, evening edition)</w:t>
            </w:r>
          </w:p>
        </w:tc>
        <w:tc>
          <w:tcPr>
            <w:tcW w:w="2970" w:type="dxa"/>
            <w:shd w:val="clear" w:color="auto" w:fill="FFFF99"/>
          </w:tcPr>
          <w:p w:rsidR="00C84BA0" w:rsidRPr="00C84BA0" w:rsidRDefault="00D63D79" w:rsidP="00C84BA0">
            <w:pPr>
              <w:pStyle w:val="NormalWeb"/>
              <w:contextualSpacing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63D79">
              <w:rPr>
                <w:rFonts w:asciiTheme="minorHAnsi" w:hAnsiTheme="minorHAnsi" w:cs="Arial"/>
                <w:b/>
                <w:sz w:val="20"/>
                <w:szCs w:val="20"/>
              </w:rPr>
              <w:t>Prospective Country Now:  Brazil’s dynamism 2 -  Cash for the poor to raise their level</w:t>
            </w:r>
            <w:r w:rsidR="00DA7C70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</w:p>
        </w:tc>
        <w:tc>
          <w:tcPr>
            <w:tcW w:w="2070" w:type="dxa"/>
            <w:shd w:val="clear" w:color="auto" w:fill="FFFF99"/>
          </w:tcPr>
          <w:p w:rsidR="00C84BA0" w:rsidRPr="007A7234" w:rsidRDefault="007A7234" w:rsidP="00B85F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Ikki Yamakawa</w:t>
            </w:r>
          </w:p>
        </w:tc>
      </w:tr>
      <w:tr w:rsidR="00C84BA0" w:rsidRPr="00CC0B7F" w:rsidTr="001E2DE4">
        <w:trPr>
          <w:cantSplit/>
          <w:trHeight w:val="464"/>
        </w:trPr>
        <w:tc>
          <w:tcPr>
            <w:tcW w:w="810" w:type="dxa"/>
            <w:shd w:val="clear" w:color="auto" w:fill="FFFF99"/>
          </w:tcPr>
          <w:p w:rsidR="00C84BA0" w:rsidRPr="00691B9D" w:rsidRDefault="00C84BA0" w:rsidP="00FF70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1890" w:type="dxa"/>
            <w:shd w:val="clear" w:color="auto" w:fill="FFFF99"/>
          </w:tcPr>
          <w:p w:rsidR="00C84BA0" w:rsidRPr="00691B9D" w:rsidRDefault="00D63D79" w:rsidP="00691B9D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15</w:t>
            </w:r>
            <w:r w:rsidR="00C84BA0">
              <w:rPr>
                <w:rFonts w:asciiTheme="minorHAnsi" w:hAnsiTheme="minorHAnsi" w:cs="Arial"/>
                <w:sz w:val="20"/>
                <w:szCs w:val="20"/>
              </w:rPr>
              <w:t xml:space="preserve"> September 2011</w:t>
            </w:r>
          </w:p>
        </w:tc>
        <w:tc>
          <w:tcPr>
            <w:tcW w:w="2160" w:type="dxa"/>
            <w:shd w:val="clear" w:color="auto" w:fill="FFFF99"/>
          </w:tcPr>
          <w:p w:rsidR="00C84BA0" w:rsidRDefault="00C84BA0" w:rsidP="001E2DE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Asahi Shimbun </w:t>
            </w:r>
          </w:p>
          <w:p w:rsidR="001E2DE4" w:rsidRPr="00AD3443" w:rsidRDefault="001E2DE4" w:rsidP="001E2DE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(print, evening edition)</w:t>
            </w:r>
          </w:p>
        </w:tc>
        <w:tc>
          <w:tcPr>
            <w:tcW w:w="2970" w:type="dxa"/>
            <w:shd w:val="clear" w:color="auto" w:fill="FFFF99"/>
          </w:tcPr>
          <w:p w:rsidR="00C84BA0" w:rsidRPr="00C84BA0" w:rsidRDefault="00D63D79" w:rsidP="00C84BA0">
            <w:pPr>
              <w:pStyle w:val="NormalWeb"/>
              <w:contextualSpacing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63D79">
              <w:rPr>
                <w:rFonts w:asciiTheme="minorHAnsi" w:hAnsiTheme="minorHAnsi" w:cs="Arial"/>
                <w:b/>
                <w:sz w:val="20"/>
                <w:szCs w:val="20"/>
              </w:rPr>
              <w:t>Prospective Country Now:  Brazil’s dynamism 3 - Foreign investors aiming to the middle class</w:t>
            </w:r>
            <w:r w:rsidR="00DA7C70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</w:p>
        </w:tc>
        <w:tc>
          <w:tcPr>
            <w:tcW w:w="2070" w:type="dxa"/>
            <w:shd w:val="clear" w:color="auto" w:fill="FFFF99"/>
          </w:tcPr>
          <w:p w:rsidR="00C84BA0" w:rsidRPr="007A7234" w:rsidRDefault="007A7234" w:rsidP="00B85F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Ikki Yamakawa</w:t>
            </w:r>
          </w:p>
        </w:tc>
      </w:tr>
      <w:tr w:rsidR="00C84BA0" w:rsidRPr="00CC0B7F" w:rsidTr="001E2DE4">
        <w:trPr>
          <w:cantSplit/>
          <w:trHeight w:val="464"/>
        </w:trPr>
        <w:tc>
          <w:tcPr>
            <w:tcW w:w="810" w:type="dxa"/>
            <w:shd w:val="clear" w:color="auto" w:fill="FFFF99"/>
          </w:tcPr>
          <w:p w:rsidR="00C84BA0" w:rsidRPr="00691B9D" w:rsidRDefault="00C84BA0" w:rsidP="00FF708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1890" w:type="dxa"/>
            <w:shd w:val="clear" w:color="auto" w:fill="FFFF99"/>
          </w:tcPr>
          <w:p w:rsidR="00C84BA0" w:rsidRPr="00691B9D" w:rsidRDefault="00D63D79" w:rsidP="00691B9D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</w:t>
            </w:r>
            <w:r w:rsidR="00C84BA0">
              <w:rPr>
                <w:rFonts w:asciiTheme="minorHAnsi" w:hAnsiTheme="minorHAnsi" w:cs="Arial"/>
                <w:sz w:val="20"/>
                <w:szCs w:val="20"/>
              </w:rPr>
              <w:t xml:space="preserve"> September 2011</w:t>
            </w:r>
          </w:p>
        </w:tc>
        <w:tc>
          <w:tcPr>
            <w:tcW w:w="2160" w:type="dxa"/>
            <w:shd w:val="clear" w:color="auto" w:fill="FFFF99"/>
          </w:tcPr>
          <w:p w:rsidR="00C84BA0" w:rsidRDefault="00C84BA0" w:rsidP="001E2DE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Asahi Shimbun </w:t>
            </w:r>
          </w:p>
          <w:p w:rsidR="001E2DE4" w:rsidRPr="00AD3443" w:rsidRDefault="001E2DE4" w:rsidP="001E2DE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(print, evening edition)</w:t>
            </w:r>
          </w:p>
        </w:tc>
        <w:tc>
          <w:tcPr>
            <w:tcW w:w="2970" w:type="dxa"/>
            <w:shd w:val="clear" w:color="auto" w:fill="FFFF99"/>
          </w:tcPr>
          <w:p w:rsidR="00C84BA0" w:rsidRPr="00C84BA0" w:rsidRDefault="00D63D79" w:rsidP="00C84BA0">
            <w:pPr>
              <w:pStyle w:val="NormalWeb"/>
              <w:contextualSpacing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63D79">
              <w:rPr>
                <w:rFonts w:asciiTheme="minorHAnsi" w:hAnsiTheme="minorHAnsi" w:cs="Arial"/>
                <w:b/>
                <w:sz w:val="20"/>
                <w:szCs w:val="20"/>
              </w:rPr>
              <w:t>Prospective Country Now:  Brazil’s dynamism 4 - Rapid growth contains risks</w:t>
            </w:r>
            <w:r w:rsidR="00DA7C70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</w:p>
        </w:tc>
        <w:tc>
          <w:tcPr>
            <w:tcW w:w="2070" w:type="dxa"/>
            <w:shd w:val="clear" w:color="auto" w:fill="FFFF99"/>
          </w:tcPr>
          <w:p w:rsidR="00C84BA0" w:rsidRPr="007A7234" w:rsidRDefault="007A7234" w:rsidP="00B85FD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Ikki Yamakawa</w:t>
            </w:r>
          </w:p>
        </w:tc>
      </w:tr>
      <w:tr w:rsidR="00DA7C70" w:rsidRPr="00CC0B7F" w:rsidTr="001E2DE4">
        <w:trPr>
          <w:cantSplit/>
          <w:trHeight w:val="464"/>
        </w:trPr>
        <w:tc>
          <w:tcPr>
            <w:tcW w:w="810" w:type="dxa"/>
            <w:shd w:val="clear" w:color="auto" w:fill="FFFF99"/>
          </w:tcPr>
          <w:p w:rsidR="00DA7C70" w:rsidRPr="00691B9D" w:rsidRDefault="00DA7C70" w:rsidP="00B82E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1890" w:type="dxa"/>
            <w:shd w:val="clear" w:color="auto" w:fill="FFFF99"/>
          </w:tcPr>
          <w:p w:rsidR="00DA7C70" w:rsidRPr="00691B9D" w:rsidRDefault="00DA7C70" w:rsidP="00B82EE0">
            <w:pPr>
              <w:pStyle w:val="NormalWeb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25 September 2011</w:t>
            </w:r>
          </w:p>
        </w:tc>
        <w:tc>
          <w:tcPr>
            <w:tcW w:w="2160" w:type="dxa"/>
            <w:shd w:val="clear" w:color="auto" w:fill="FFFF99"/>
          </w:tcPr>
          <w:p w:rsidR="00DA7C70" w:rsidRDefault="00DA7C70" w:rsidP="00B82EE0">
            <w:pPr>
              <w:pStyle w:val="NormalWeb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Asahi Shimbun </w:t>
            </w:r>
          </w:p>
          <w:p w:rsidR="001E2DE4" w:rsidRPr="0055590F" w:rsidRDefault="001E2DE4" w:rsidP="001E2DE4">
            <w:pPr>
              <w:pStyle w:val="NormalWeb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(print, morning edition)</w:t>
            </w:r>
          </w:p>
        </w:tc>
        <w:tc>
          <w:tcPr>
            <w:tcW w:w="2970" w:type="dxa"/>
            <w:shd w:val="clear" w:color="auto" w:fill="FFFF99"/>
          </w:tcPr>
          <w:p w:rsidR="00DA7C70" w:rsidRPr="00691B9D" w:rsidRDefault="00C70B6E" w:rsidP="00B82EE0">
            <w:pPr>
              <w:pStyle w:val="NormalWeb"/>
              <w:contextualSpacing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Brazil cautious</w:t>
            </w:r>
            <w:r w:rsidR="00DA7C70" w:rsidRPr="00D63D79">
              <w:rPr>
                <w:rFonts w:asciiTheme="minorHAnsi" w:hAnsiTheme="minorHAnsi" w:cs="Arial"/>
                <w:b/>
                <w:sz w:val="20"/>
                <w:szCs w:val="20"/>
              </w:rPr>
              <w:t xml:space="preserve"> against the further monetary easing at the developed countries</w:t>
            </w:r>
            <w:r w:rsidR="00DA7C70">
              <w:rPr>
                <w:rFonts w:asciiTheme="minorHAnsi" w:hAnsiTheme="minorHAnsi" w:cs="Arial"/>
                <w:b/>
                <w:sz w:val="20"/>
                <w:szCs w:val="20"/>
              </w:rPr>
              <w:t xml:space="preserve">* </w:t>
            </w:r>
          </w:p>
        </w:tc>
        <w:tc>
          <w:tcPr>
            <w:tcW w:w="2070" w:type="dxa"/>
            <w:shd w:val="clear" w:color="auto" w:fill="FFFF99"/>
          </w:tcPr>
          <w:p w:rsidR="00DA7C70" w:rsidRPr="00691B9D" w:rsidRDefault="00DA7C70" w:rsidP="00B82E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Ikki Yamakawa</w:t>
            </w:r>
          </w:p>
        </w:tc>
      </w:tr>
    </w:tbl>
    <w:p w:rsidR="00FF7088" w:rsidRPr="00DA7C70" w:rsidRDefault="00644BC3" w:rsidP="00FF7088">
      <w:pPr>
        <w:rPr>
          <w:rFonts w:ascii="Calibri" w:eastAsia="Calibri" w:hAnsi="Calibri"/>
          <w:b/>
          <w:i/>
          <w:sz w:val="22"/>
          <w:szCs w:val="22"/>
        </w:rPr>
      </w:pPr>
      <w:r>
        <w:rPr>
          <w:rFonts w:ascii="Calibri" w:eastAsia="Calibri" w:hAnsi="Calibri"/>
          <w:b/>
          <w:i/>
          <w:sz w:val="22"/>
          <w:szCs w:val="22"/>
        </w:rPr>
        <w:t>*Note:</w:t>
      </w:r>
      <w:r w:rsidR="00DA7C70" w:rsidRPr="00DA7C70">
        <w:rPr>
          <w:rFonts w:ascii="Calibri" w:eastAsia="Calibri" w:hAnsi="Calibri"/>
          <w:b/>
          <w:i/>
          <w:sz w:val="22"/>
          <w:szCs w:val="22"/>
        </w:rPr>
        <w:t xml:space="preserve"> headlines translated from Japanese to English</w:t>
      </w:r>
    </w:p>
    <w:p w:rsidR="00DA7C70" w:rsidRDefault="00DA7C70">
      <w:pPr>
        <w:jc w:val="both"/>
        <w:rPr>
          <w:rFonts w:ascii="Calibri" w:eastAsia="Calibri" w:hAnsi="Calibri"/>
          <w:b/>
          <w:u w:val="single"/>
        </w:rPr>
      </w:pPr>
    </w:p>
    <w:p w:rsidR="00C205C6" w:rsidRDefault="00C0126D">
      <w:pPr>
        <w:jc w:val="both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Key</w:t>
      </w:r>
    </w:p>
    <w:p w:rsidR="00C205C6" w:rsidRDefault="00475601">
      <w:pPr>
        <w:jc w:val="both"/>
        <w:rPr>
          <w:rFonts w:ascii="Calibri" w:eastAsia="Calibri" w:hAnsi="Calibri"/>
          <w:noProof/>
          <w:sz w:val="22"/>
          <w:szCs w:val="22"/>
        </w:rPr>
      </w:pPr>
      <w:r w:rsidRPr="00475601">
        <w:rPr>
          <w:rFonts w:ascii="Calibri" w:eastAsia="Calibri" w:hAnsi="Calibri"/>
          <w:noProof/>
          <w:sz w:val="22"/>
          <w:szCs w:val="22"/>
        </w:rPr>
        <w:t xml:space="preserve"> </w:t>
      </w:r>
      <w:r>
        <w:rPr>
          <w:rFonts w:ascii="Calibri" w:eastAsia="Calibri" w:hAnsi="Calibri"/>
          <w:noProof/>
          <w:sz w:val="22"/>
          <w:szCs w:val="22"/>
        </w:rPr>
        <w:t xml:space="preserve">        </w:t>
      </w:r>
      <w:r w:rsidR="000F7AC9" w:rsidRPr="000F7AC9">
        <w:rPr>
          <w:rFonts w:eastAsia="Calibri"/>
          <w:noProof/>
        </w:rPr>
        <w:pict>
          <v:rect id="_x0000_s1030" style="position:absolute;left:0;text-align:left;margin-left:2.3pt;margin-top:4.15pt;width:15.9pt;height:7.15pt;z-index:251664384;mso-position-horizontal-relative:text;mso-position-vertical-relative:text" fillcolor="#ff9"/>
        </w:pict>
      </w:r>
      <w:r w:rsidR="00F83612" w:rsidRPr="00F83612">
        <w:rPr>
          <w:rFonts w:ascii="Calibri" w:eastAsia="Calibri" w:hAnsi="Calibri"/>
          <w:noProof/>
          <w:sz w:val="22"/>
          <w:szCs w:val="22"/>
        </w:rPr>
        <w:t xml:space="preserve">= orginal article in analyzed media </w:t>
      </w:r>
    </w:p>
    <w:p w:rsidR="00C205C6" w:rsidRDefault="00C0126D">
      <w:pPr>
        <w:jc w:val="both"/>
        <w:rPr>
          <w:rFonts w:ascii="Calibri" w:eastAsia="Calibri" w:hAnsi="Calibri"/>
          <w:i/>
          <w:noProof/>
          <w:sz w:val="22"/>
          <w:szCs w:val="22"/>
        </w:rPr>
      </w:pPr>
      <w:r>
        <w:rPr>
          <w:rFonts w:ascii="Calibri" w:eastAsia="Calibri" w:hAnsi="Calibri"/>
          <w:b/>
          <w:i/>
          <w:noProof/>
          <w:sz w:val="22"/>
          <w:szCs w:val="22"/>
        </w:rPr>
        <w:t xml:space="preserve">[Outlet] </w:t>
      </w:r>
      <w:r w:rsidR="00F83612" w:rsidRPr="00F83612">
        <w:rPr>
          <w:rFonts w:ascii="Calibri" w:eastAsia="Calibri" w:hAnsi="Calibri"/>
          <w:noProof/>
          <w:sz w:val="22"/>
          <w:szCs w:val="22"/>
        </w:rPr>
        <w:t>=</w:t>
      </w:r>
      <w:r>
        <w:rPr>
          <w:rFonts w:ascii="Calibri" w:eastAsia="Calibri" w:hAnsi="Calibri"/>
          <w:i/>
          <w:noProof/>
          <w:sz w:val="22"/>
          <w:szCs w:val="22"/>
        </w:rPr>
        <w:t xml:space="preserve"> </w:t>
      </w:r>
      <w:r w:rsidR="00F83612" w:rsidRPr="00F83612">
        <w:rPr>
          <w:rFonts w:ascii="Calibri" w:eastAsia="Calibri" w:hAnsi="Calibri"/>
          <w:noProof/>
          <w:sz w:val="22"/>
          <w:szCs w:val="22"/>
        </w:rPr>
        <w:t>reprint in analyzed media</w:t>
      </w:r>
      <w:r w:rsidR="00475601">
        <w:rPr>
          <w:rFonts w:ascii="Calibri" w:eastAsia="Calibri" w:hAnsi="Calibri"/>
          <w:i/>
          <w:noProof/>
          <w:sz w:val="22"/>
          <w:szCs w:val="22"/>
        </w:rPr>
        <w:t xml:space="preserve"> </w:t>
      </w:r>
    </w:p>
    <w:p w:rsidR="00C205C6" w:rsidRDefault="00C205C6">
      <w:pPr>
        <w:jc w:val="both"/>
        <w:rPr>
          <w:rFonts w:ascii="Calibri" w:eastAsia="Calibri" w:hAnsi="Calibri"/>
          <w:i/>
          <w:noProof/>
          <w:sz w:val="22"/>
          <w:szCs w:val="22"/>
        </w:rPr>
      </w:pPr>
    </w:p>
    <w:p w:rsidR="00C205C6" w:rsidRDefault="00F83612">
      <w:pPr>
        <w:jc w:val="both"/>
        <w:rPr>
          <w:rFonts w:ascii="Calibri" w:eastAsia="Calibri" w:hAnsi="Calibri"/>
          <w:b/>
          <w:noProof/>
          <w:sz w:val="22"/>
          <w:szCs w:val="22"/>
        </w:rPr>
      </w:pPr>
      <w:r w:rsidRPr="00F83612">
        <w:rPr>
          <w:rFonts w:ascii="Calibri" w:eastAsia="Calibri" w:hAnsi="Calibri"/>
          <w:b/>
          <w:noProof/>
          <w:sz w:val="22"/>
          <w:szCs w:val="22"/>
        </w:rPr>
        <w:t xml:space="preserve">Regional Codes: </w:t>
      </w:r>
    </w:p>
    <w:p w:rsidR="00C205C6" w:rsidRDefault="00F83612">
      <w:pPr>
        <w:pStyle w:val="PargrafodaLista"/>
        <w:numPr>
          <w:ilvl w:val="0"/>
          <w:numId w:val="7"/>
        </w:numPr>
        <w:jc w:val="both"/>
        <w:rPr>
          <w:rFonts w:ascii="Calibri" w:eastAsia="Calibri" w:hAnsi="Calibri"/>
          <w:noProof/>
          <w:sz w:val="22"/>
          <w:szCs w:val="22"/>
        </w:rPr>
      </w:pPr>
      <w:r w:rsidRPr="00F83612">
        <w:rPr>
          <w:rFonts w:ascii="Calibri" w:eastAsia="Calibri" w:hAnsi="Calibri"/>
          <w:b/>
          <w:noProof/>
          <w:sz w:val="22"/>
          <w:szCs w:val="22"/>
        </w:rPr>
        <w:t>G</w:t>
      </w:r>
      <w:r w:rsidRPr="00F83612">
        <w:rPr>
          <w:rFonts w:ascii="Calibri" w:eastAsia="Calibri" w:hAnsi="Calibri"/>
          <w:noProof/>
          <w:sz w:val="22"/>
          <w:szCs w:val="22"/>
        </w:rPr>
        <w:t xml:space="preserve"> = Global</w:t>
      </w:r>
      <w:r w:rsidR="000E519D">
        <w:rPr>
          <w:rFonts w:ascii="Calibri" w:eastAsia="Calibri" w:hAnsi="Calibri"/>
          <w:noProof/>
          <w:sz w:val="22"/>
          <w:szCs w:val="22"/>
        </w:rPr>
        <w:t xml:space="preserve"> (Newswires)</w:t>
      </w:r>
    </w:p>
    <w:p w:rsidR="00C205C6" w:rsidRDefault="00F83612">
      <w:pPr>
        <w:pStyle w:val="PargrafodaLista"/>
        <w:numPr>
          <w:ilvl w:val="0"/>
          <w:numId w:val="7"/>
        </w:numPr>
        <w:jc w:val="both"/>
        <w:rPr>
          <w:rFonts w:ascii="Calibri" w:eastAsia="Calibri" w:hAnsi="Calibri"/>
          <w:noProof/>
          <w:sz w:val="22"/>
          <w:szCs w:val="22"/>
        </w:rPr>
      </w:pPr>
      <w:r w:rsidRPr="00F83612">
        <w:rPr>
          <w:rFonts w:ascii="Calibri" w:eastAsia="Calibri" w:hAnsi="Calibri"/>
          <w:b/>
          <w:noProof/>
          <w:sz w:val="22"/>
          <w:szCs w:val="22"/>
        </w:rPr>
        <w:t>US</w:t>
      </w:r>
      <w:r w:rsidRPr="00F83612">
        <w:rPr>
          <w:rFonts w:ascii="Calibri" w:eastAsia="Calibri" w:hAnsi="Calibri"/>
          <w:noProof/>
          <w:sz w:val="22"/>
          <w:szCs w:val="22"/>
        </w:rPr>
        <w:t xml:space="preserve"> = United States</w:t>
      </w:r>
    </w:p>
    <w:p w:rsidR="00C205C6" w:rsidRDefault="00F83612">
      <w:pPr>
        <w:pStyle w:val="PargrafodaLista"/>
        <w:numPr>
          <w:ilvl w:val="0"/>
          <w:numId w:val="7"/>
        </w:numPr>
        <w:jc w:val="both"/>
        <w:rPr>
          <w:rFonts w:ascii="Calibri" w:eastAsia="Calibri" w:hAnsi="Calibri"/>
          <w:noProof/>
          <w:sz w:val="22"/>
          <w:szCs w:val="22"/>
        </w:rPr>
      </w:pPr>
      <w:r w:rsidRPr="00F83612">
        <w:rPr>
          <w:rFonts w:ascii="Calibri" w:eastAsia="Calibri" w:hAnsi="Calibri"/>
          <w:b/>
          <w:noProof/>
          <w:sz w:val="22"/>
          <w:szCs w:val="22"/>
        </w:rPr>
        <w:t>EU</w:t>
      </w:r>
      <w:r w:rsidRPr="00F83612">
        <w:rPr>
          <w:rFonts w:ascii="Calibri" w:eastAsia="Calibri" w:hAnsi="Calibri"/>
          <w:noProof/>
          <w:sz w:val="22"/>
          <w:szCs w:val="22"/>
        </w:rPr>
        <w:t xml:space="preserve"> = Europe</w:t>
      </w:r>
    </w:p>
    <w:p w:rsidR="00C205C6" w:rsidRDefault="00F83612">
      <w:pPr>
        <w:pStyle w:val="PargrafodaLista"/>
        <w:numPr>
          <w:ilvl w:val="0"/>
          <w:numId w:val="7"/>
        </w:numPr>
        <w:jc w:val="both"/>
        <w:rPr>
          <w:rFonts w:ascii="Calibri" w:eastAsia="Calibri" w:hAnsi="Calibri"/>
          <w:noProof/>
          <w:sz w:val="22"/>
          <w:szCs w:val="22"/>
        </w:rPr>
      </w:pPr>
      <w:r w:rsidRPr="00F83612">
        <w:rPr>
          <w:rFonts w:ascii="Calibri" w:eastAsia="Calibri" w:hAnsi="Calibri"/>
          <w:b/>
          <w:noProof/>
          <w:sz w:val="22"/>
          <w:szCs w:val="22"/>
        </w:rPr>
        <w:t>A</w:t>
      </w:r>
      <w:r w:rsidRPr="00F83612">
        <w:rPr>
          <w:rFonts w:ascii="Calibri" w:eastAsia="Calibri" w:hAnsi="Calibri"/>
          <w:noProof/>
          <w:sz w:val="22"/>
          <w:szCs w:val="22"/>
        </w:rPr>
        <w:t xml:space="preserve"> = Asia</w:t>
      </w:r>
    </w:p>
    <w:p w:rsidR="00C205C6" w:rsidRDefault="00F83612">
      <w:pPr>
        <w:pStyle w:val="PargrafodaLista"/>
        <w:numPr>
          <w:ilvl w:val="0"/>
          <w:numId w:val="7"/>
        </w:numPr>
        <w:jc w:val="both"/>
        <w:rPr>
          <w:rFonts w:ascii="Calibri" w:eastAsia="Calibri" w:hAnsi="Calibri"/>
          <w:noProof/>
          <w:sz w:val="22"/>
          <w:szCs w:val="22"/>
        </w:rPr>
      </w:pPr>
      <w:r w:rsidRPr="00F83612">
        <w:rPr>
          <w:rFonts w:ascii="Calibri" w:eastAsia="Calibri" w:hAnsi="Calibri"/>
          <w:b/>
          <w:noProof/>
          <w:sz w:val="22"/>
          <w:szCs w:val="22"/>
        </w:rPr>
        <w:t>SA</w:t>
      </w:r>
      <w:r w:rsidRPr="00F83612">
        <w:rPr>
          <w:rFonts w:ascii="Calibri" w:eastAsia="Calibri" w:hAnsi="Calibri"/>
          <w:noProof/>
          <w:sz w:val="22"/>
          <w:szCs w:val="22"/>
        </w:rPr>
        <w:t xml:space="preserve"> = South America</w:t>
      </w:r>
    </w:p>
    <w:p w:rsidR="00C205C6" w:rsidRDefault="00052BD7">
      <w:pPr>
        <w:pStyle w:val="PargrafodaLista"/>
        <w:numPr>
          <w:ilvl w:val="0"/>
          <w:numId w:val="7"/>
        </w:numPr>
        <w:jc w:val="both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b/>
          <w:noProof/>
          <w:sz w:val="22"/>
          <w:szCs w:val="22"/>
        </w:rPr>
        <w:t xml:space="preserve">O </w:t>
      </w:r>
      <w:r w:rsidR="00F83612" w:rsidRPr="00F83612">
        <w:rPr>
          <w:rFonts w:ascii="Calibri" w:eastAsia="Calibri" w:hAnsi="Calibri"/>
          <w:noProof/>
          <w:sz w:val="22"/>
          <w:szCs w:val="22"/>
        </w:rPr>
        <w:t xml:space="preserve">= Other Regions </w:t>
      </w:r>
    </w:p>
    <w:p w:rsidR="00475601" w:rsidRDefault="00475601" w:rsidP="00FF7088">
      <w:pPr>
        <w:rPr>
          <w:rFonts w:ascii="Calibri" w:eastAsia="Calibri" w:hAnsi="Calibri"/>
          <w:noProof/>
          <w:sz w:val="22"/>
          <w:szCs w:val="22"/>
        </w:rPr>
      </w:pPr>
    </w:p>
    <w:p w:rsidR="00475601" w:rsidRDefault="00475601" w:rsidP="00FF7088">
      <w:pPr>
        <w:rPr>
          <w:rFonts w:ascii="Calibri" w:eastAsia="Calibri" w:hAnsi="Calibri"/>
          <w:noProof/>
        </w:rPr>
      </w:pPr>
    </w:p>
    <w:p w:rsidR="00282715" w:rsidRDefault="00282715" w:rsidP="00FF7088">
      <w:pPr>
        <w:rPr>
          <w:rFonts w:ascii="Calibri" w:eastAsia="Calibri" w:hAnsi="Calibri"/>
          <w:b/>
        </w:rPr>
      </w:pPr>
    </w:p>
    <w:p w:rsidR="006E7994" w:rsidRDefault="006E7994">
      <w:pPr>
        <w:spacing w:after="200" w:line="276" w:lineRule="auto"/>
        <w:rPr>
          <w:rFonts w:ascii="Calibri" w:eastAsia="Calibri" w:hAnsi="Calibri"/>
          <w:b/>
          <w:szCs w:val="22"/>
        </w:rPr>
      </w:pPr>
      <w:r>
        <w:rPr>
          <w:rFonts w:ascii="Calibri" w:eastAsia="Calibri" w:hAnsi="Calibri"/>
          <w:b/>
          <w:szCs w:val="22"/>
        </w:rPr>
        <w:br w:type="page"/>
      </w:r>
    </w:p>
    <w:p w:rsidR="001B1C2E" w:rsidRPr="002A06D0" w:rsidRDefault="001B1C2E" w:rsidP="000A005F">
      <w:pPr>
        <w:pBdr>
          <w:bottom w:val="single" w:sz="4" w:space="1" w:color="auto"/>
        </w:pBdr>
        <w:contextualSpacing/>
        <w:rPr>
          <w:rFonts w:ascii="Calibri" w:eastAsia="Calibri" w:hAnsi="Calibri"/>
          <w:sz w:val="22"/>
          <w:szCs w:val="22"/>
        </w:rPr>
      </w:pPr>
      <w:r w:rsidRPr="00415392">
        <w:rPr>
          <w:rFonts w:ascii="Calibri" w:eastAsia="Calibri" w:hAnsi="Calibri"/>
          <w:b/>
          <w:szCs w:val="22"/>
        </w:rPr>
        <w:lastRenderedPageBreak/>
        <w:t xml:space="preserve">FULL TEXT </w:t>
      </w:r>
    </w:p>
    <w:p w:rsidR="000A005F" w:rsidRDefault="000A005F" w:rsidP="000A005F">
      <w:pPr>
        <w:contextualSpacing/>
        <w:rPr>
          <w:rFonts w:asciiTheme="minorHAnsi" w:hAnsiTheme="minorHAnsi" w:cs="Arial"/>
          <w:sz w:val="22"/>
          <w:szCs w:val="22"/>
        </w:rPr>
      </w:pPr>
    </w:p>
    <w:p w:rsidR="00C84BA0" w:rsidRPr="004706DD" w:rsidRDefault="00C84BA0" w:rsidP="00C84BA0">
      <w:pPr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Asahi Shimbun (print</w:t>
      </w:r>
      <w:r w:rsidR="000D0FD3">
        <w:rPr>
          <w:rFonts w:asciiTheme="minorHAnsi" w:hAnsiTheme="minorHAnsi" w:cs="Arial"/>
          <w:sz w:val="22"/>
          <w:szCs w:val="22"/>
        </w:rPr>
        <w:t>, evening edition</w:t>
      </w:r>
      <w:r>
        <w:rPr>
          <w:rFonts w:asciiTheme="minorHAnsi" w:hAnsiTheme="minorHAnsi" w:cs="Arial"/>
          <w:sz w:val="22"/>
          <w:szCs w:val="22"/>
        </w:rPr>
        <w:t>)</w:t>
      </w:r>
    </w:p>
    <w:p w:rsidR="004E1A25" w:rsidRDefault="004E1A25" w:rsidP="00C84BA0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b/>
          <w:sz w:val="22"/>
          <w:szCs w:val="22"/>
        </w:rPr>
      </w:pPr>
      <w:r w:rsidRPr="004E1A25">
        <w:rPr>
          <w:rFonts w:asciiTheme="minorHAnsi" w:hAnsiTheme="minorHAnsi" w:cs="Arial"/>
          <w:b/>
          <w:sz w:val="22"/>
          <w:szCs w:val="22"/>
        </w:rPr>
        <w:t>Prospective Count</w:t>
      </w:r>
      <w:r>
        <w:rPr>
          <w:rFonts w:asciiTheme="minorHAnsi" w:hAnsiTheme="minorHAnsi" w:cs="Arial"/>
          <w:b/>
          <w:sz w:val="22"/>
          <w:szCs w:val="22"/>
        </w:rPr>
        <w:t xml:space="preserve">ry Now:  Brazil’s dynamism 1 - </w:t>
      </w:r>
      <w:r w:rsidRPr="004E1A25">
        <w:rPr>
          <w:rFonts w:asciiTheme="minorHAnsi" w:hAnsiTheme="minorHAnsi" w:cs="Arial"/>
          <w:b/>
          <w:sz w:val="22"/>
          <w:szCs w:val="22"/>
        </w:rPr>
        <w:t xml:space="preserve">Vibrant cities </w:t>
      </w:r>
      <w:r>
        <w:rPr>
          <w:rFonts w:asciiTheme="minorHAnsi" w:hAnsiTheme="minorHAnsi" w:cs="Arial"/>
          <w:b/>
          <w:sz w:val="22"/>
          <w:szCs w:val="22"/>
        </w:rPr>
        <w:t>(translation)</w:t>
      </w:r>
    </w:p>
    <w:p w:rsidR="00C84BA0" w:rsidRDefault="00C84BA0" w:rsidP="00C84BA0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By Ikki Yamakawa</w:t>
      </w:r>
    </w:p>
    <w:p w:rsidR="00C84BA0" w:rsidRDefault="004E1A25" w:rsidP="00C84BA0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13</w:t>
      </w:r>
      <w:r w:rsidR="00C84BA0" w:rsidRPr="004706DD">
        <w:rPr>
          <w:rFonts w:asciiTheme="minorHAnsi" w:hAnsiTheme="minorHAnsi" w:cs="Arial"/>
          <w:sz w:val="22"/>
          <w:szCs w:val="22"/>
        </w:rPr>
        <w:t xml:space="preserve"> September 2011</w:t>
      </w:r>
    </w:p>
    <w:p w:rsidR="00B82EE0" w:rsidRDefault="00B82EE0" w:rsidP="00C84BA0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</w:p>
    <w:p w:rsidR="00B82EE0" w:rsidRDefault="00797230" w:rsidP="00B82EE0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t>Lead Sentence T</w:t>
      </w:r>
      <w:r w:rsidR="00B82EE0">
        <w:rPr>
          <w:rFonts w:asciiTheme="minorHAnsi" w:hAnsiTheme="minorHAnsi" w:cs="Arial"/>
          <w:b/>
          <w:i/>
          <w:sz w:val="22"/>
          <w:szCs w:val="22"/>
          <w:u w:val="single"/>
        </w:rPr>
        <w:t>ranslation</w:t>
      </w:r>
      <w:r w:rsidR="00B82EE0">
        <w:rPr>
          <w:rFonts w:asciiTheme="minorHAnsi" w:hAnsiTheme="minorHAnsi" w:cs="Arial"/>
          <w:b/>
          <w:i/>
          <w:sz w:val="22"/>
          <w:szCs w:val="22"/>
        </w:rPr>
        <w:t xml:space="preserve">: </w:t>
      </w:r>
      <w:r w:rsidR="00B82EE0" w:rsidRPr="00B82EE0">
        <w:rPr>
          <w:rFonts w:asciiTheme="minorHAnsi" w:hAnsiTheme="minorHAnsi" w:cs="Arial"/>
          <w:color w:val="000000" w:themeColor="text1"/>
          <w:sz w:val="22"/>
          <w:szCs w:val="22"/>
        </w:rPr>
        <w:t>Executives are commuting by helicopters</w:t>
      </w:r>
      <w:r w:rsidR="000D3C74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="00B82EE0" w:rsidRPr="00B82EE0">
        <w:rPr>
          <w:rFonts w:asciiTheme="minorHAnsi" w:hAnsiTheme="minorHAnsi" w:cs="Arial"/>
          <w:color w:val="000000" w:themeColor="text1"/>
          <w:sz w:val="22"/>
          <w:szCs w:val="22"/>
        </w:rPr>
        <w:t xml:space="preserve"> for the roads are full of traffic. Expensive cars sell a lot and personal consumption is extremely strong. On top of that, the natural resource industries are growing</w:t>
      </w:r>
      <w:r w:rsidR="006B7FA0">
        <w:rPr>
          <w:rFonts w:asciiTheme="minorHAnsi" w:hAnsiTheme="minorHAnsi" w:cs="Arial"/>
          <w:color w:val="000000" w:themeColor="text1"/>
          <w:sz w:val="22"/>
          <w:szCs w:val="22"/>
        </w:rPr>
        <w:t xml:space="preserve"> fast like Petrobras which has </w:t>
      </w:r>
      <w:r w:rsidR="00B82EE0" w:rsidRPr="00B82EE0">
        <w:rPr>
          <w:rFonts w:asciiTheme="minorHAnsi" w:hAnsiTheme="minorHAnsi" w:cs="Arial"/>
          <w:color w:val="000000" w:themeColor="text1"/>
          <w:sz w:val="22"/>
          <w:szCs w:val="22"/>
        </w:rPr>
        <w:t>developed Pre-sal</w:t>
      </w:r>
      <w:r w:rsidR="006B7FA0">
        <w:rPr>
          <w:rFonts w:asciiTheme="minorHAnsi" w:hAnsiTheme="minorHAnsi" w:cs="Arial"/>
          <w:color w:val="000000" w:themeColor="text1"/>
          <w:sz w:val="22"/>
          <w:szCs w:val="22"/>
        </w:rPr>
        <w:t>t</w:t>
      </w:r>
      <w:r w:rsidR="00B82EE0" w:rsidRPr="00B82EE0">
        <w:rPr>
          <w:rFonts w:asciiTheme="minorHAnsi" w:hAnsiTheme="minorHAnsi" w:cs="Arial"/>
          <w:color w:val="000000" w:themeColor="text1"/>
          <w:sz w:val="22"/>
          <w:szCs w:val="22"/>
        </w:rPr>
        <w:t>. Overall, the Brazilian economy is growing steadily without the influence of turmoil at the western economy.</w:t>
      </w:r>
    </w:p>
    <w:p w:rsidR="00C84BA0" w:rsidRDefault="00C84BA0" w:rsidP="004706DD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</w:p>
    <w:p w:rsidR="008A4475" w:rsidRDefault="00017D67" w:rsidP="007743F9">
      <w:pPr>
        <w:spacing w:after="200"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noProof/>
          <w:lang w:val="pt-BR" w:eastAsia="pt-BR"/>
        </w:rPr>
        <w:drawing>
          <wp:inline distT="0" distB="0" distL="0" distR="0">
            <wp:extent cx="5162550" cy="5981700"/>
            <wp:effectExtent l="19050" t="0" r="0" b="0"/>
            <wp:docPr id="4" name="Picture 1" descr="C:\Documents and Settings\rossc\Local Settings\Temporary Internet Files\Content.Word\20110913 Asahi Shimbun Evening Ed p-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ssc\Local Settings\Temporary Internet Files\Content.Word\20110913 Asahi Shimbun Evening Ed p-2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234" w:rsidRDefault="007A7234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7A7234" w:rsidRPr="004706DD" w:rsidRDefault="007A7234" w:rsidP="007A7234">
      <w:pPr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Asahi Shimbun (</w:t>
      </w:r>
      <w:r w:rsidR="00A03BA5">
        <w:rPr>
          <w:rFonts w:asciiTheme="minorHAnsi" w:hAnsiTheme="minorHAnsi" w:cs="Arial"/>
          <w:sz w:val="22"/>
          <w:szCs w:val="22"/>
        </w:rPr>
        <w:t>print, evening edition)</w:t>
      </w:r>
    </w:p>
    <w:p w:rsidR="004E1A25" w:rsidRDefault="004E1A25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b/>
          <w:sz w:val="22"/>
          <w:szCs w:val="22"/>
        </w:rPr>
      </w:pPr>
      <w:r w:rsidRPr="004E1A25">
        <w:rPr>
          <w:rFonts w:asciiTheme="minorHAnsi" w:hAnsiTheme="minorHAnsi" w:cs="Arial"/>
          <w:b/>
          <w:sz w:val="22"/>
          <w:szCs w:val="22"/>
        </w:rPr>
        <w:t>Prospective Count</w:t>
      </w:r>
      <w:r w:rsidR="00D467E8">
        <w:rPr>
          <w:rFonts w:asciiTheme="minorHAnsi" w:hAnsiTheme="minorHAnsi" w:cs="Arial"/>
          <w:b/>
          <w:sz w:val="22"/>
          <w:szCs w:val="22"/>
        </w:rPr>
        <w:t xml:space="preserve">ry Now:  Brazil’s dynamism 2 - </w:t>
      </w:r>
      <w:r w:rsidRPr="004E1A25">
        <w:rPr>
          <w:rFonts w:asciiTheme="minorHAnsi" w:hAnsiTheme="minorHAnsi" w:cs="Arial"/>
          <w:b/>
          <w:sz w:val="22"/>
          <w:szCs w:val="22"/>
        </w:rPr>
        <w:t xml:space="preserve">Cash for the poor to raise their level </w:t>
      </w:r>
      <w:r>
        <w:rPr>
          <w:rFonts w:asciiTheme="minorHAnsi" w:hAnsiTheme="minorHAnsi" w:cs="Arial"/>
          <w:b/>
          <w:sz w:val="22"/>
          <w:szCs w:val="22"/>
        </w:rPr>
        <w:t>(translation)</w:t>
      </w:r>
    </w:p>
    <w:p w:rsidR="007A7234" w:rsidRDefault="007A7234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By Ikki Yamakawa</w:t>
      </w:r>
    </w:p>
    <w:p w:rsidR="007A7234" w:rsidRDefault="004E1A25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14</w:t>
      </w:r>
      <w:r w:rsidR="007A7234" w:rsidRPr="004706DD">
        <w:rPr>
          <w:rFonts w:asciiTheme="minorHAnsi" w:hAnsiTheme="minorHAnsi" w:cs="Arial"/>
          <w:sz w:val="22"/>
          <w:szCs w:val="22"/>
        </w:rPr>
        <w:t xml:space="preserve"> September 2011</w:t>
      </w:r>
    </w:p>
    <w:p w:rsidR="006B7FA0" w:rsidRDefault="006B7FA0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</w:p>
    <w:p w:rsidR="006B7FA0" w:rsidRDefault="006B7FA0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t>Lead Article Translation</w:t>
      </w:r>
      <w:r>
        <w:rPr>
          <w:rFonts w:asciiTheme="minorHAnsi" w:hAnsiTheme="minorHAnsi" w:cs="Arial"/>
          <w:sz w:val="22"/>
          <w:szCs w:val="22"/>
        </w:rPr>
        <w:t>:</w:t>
      </w:r>
      <w:r w:rsidRPr="006B7FA0">
        <w:rPr>
          <w:rFonts w:asciiTheme="minorHAnsi" w:hAnsiTheme="minorHAnsi" w:cs="Arial"/>
          <w:sz w:val="22"/>
          <w:szCs w:val="22"/>
        </w:rPr>
        <w:t xml:space="preserve"> The poor people have obtained </w:t>
      </w:r>
      <w:r>
        <w:rPr>
          <w:rFonts w:asciiTheme="minorHAnsi" w:hAnsiTheme="minorHAnsi" w:cs="Arial"/>
          <w:sz w:val="22"/>
          <w:szCs w:val="22"/>
        </w:rPr>
        <w:t xml:space="preserve">the </w:t>
      </w:r>
      <w:r w:rsidRPr="006B7FA0">
        <w:rPr>
          <w:rFonts w:asciiTheme="minorHAnsi" w:hAnsiTheme="minorHAnsi" w:cs="Arial"/>
          <w:sz w:val="22"/>
          <w:szCs w:val="22"/>
        </w:rPr>
        <w:t xml:space="preserve">Bolsa Familia program and they </w:t>
      </w:r>
      <w:r>
        <w:rPr>
          <w:rFonts w:asciiTheme="minorHAnsi" w:hAnsiTheme="minorHAnsi" w:cs="Arial"/>
          <w:sz w:val="22"/>
          <w:szCs w:val="22"/>
        </w:rPr>
        <w:t xml:space="preserve">are </w:t>
      </w:r>
      <w:r w:rsidRPr="006B7FA0">
        <w:rPr>
          <w:rFonts w:asciiTheme="minorHAnsi" w:hAnsiTheme="minorHAnsi" w:cs="Arial"/>
          <w:sz w:val="22"/>
          <w:szCs w:val="22"/>
        </w:rPr>
        <w:t xml:space="preserve">becoming the middle class. They spend a lot for the economy to </w:t>
      </w:r>
      <w:r>
        <w:rPr>
          <w:rFonts w:asciiTheme="minorHAnsi" w:hAnsiTheme="minorHAnsi" w:cs="Arial"/>
          <w:sz w:val="22"/>
          <w:szCs w:val="22"/>
        </w:rPr>
        <w:t>be boosted. Most of the nation is</w:t>
      </w:r>
      <w:r w:rsidRPr="006B7FA0">
        <w:rPr>
          <w:rFonts w:asciiTheme="minorHAnsi" w:hAnsiTheme="minorHAnsi" w:cs="Arial"/>
          <w:sz w:val="22"/>
          <w:szCs w:val="22"/>
        </w:rPr>
        <w:t xml:space="preserve"> satisfied with this situation</w:t>
      </w:r>
      <w:r>
        <w:rPr>
          <w:rFonts w:asciiTheme="minorHAnsi" w:hAnsiTheme="minorHAnsi" w:cs="Arial"/>
          <w:sz w:val="22"/>
          <w:szCs w:val="22"/>
        </w:rPr>
        <w:t>,</w:t>
      </w:r>
      <w:r w:rsidRPr="006B7FA0">
        <w:rPr>
          <w:rFonts w:asciiTheme="minorHAnsi" w:hAnsiTheme="minorHAnsi" w:cs="Arial"/>
          <w:sz w:val="22"/>
          <w:szCs w:val="22"/>
        </w:rPr>
        <w:t xml:space="preserve"> although some of the existing middle class and the rich complain of heavy tax to support the poor.</w:t>
      </w:r>
    </w:p>
    <w:p w:rsidR="00017D67" w:rsidRPr="004706DD" w:rsidRDefault="00017D67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</w:p>
    <w:p w:rsidR="007A7234" w:rsidRDefault="00017D67" w:rsidP="007743F9">
      <w:pPr>
        <w:spacing w:after="200"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pt-BR" w:eastAsia="pt-BR"/>
        </w:rPr>
        <w:drawing>
          <wp:inline distT="0" distB="0" distL="0" distR="0">
            <wp:extent cx="4867275" cy="6881695"/>
            <wp:effectExtent l="19050" t="0" r="9525" b="0"/>
            <wp:docPr id="5" name="Picture 4" descr="Brazi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il_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88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234" w:rsidRPr="004706DD" w:rsidRDefault="007A7234" w:rsidP="007A7234">
      <w:pPr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Asahi Shimbun </w:t>
      </w:r>
      <w:r w:rsidR="00A03BA5">
        <w:rPr>
          <w:rFonts w:asciiTheme="minorHAnsi" w:hAnsiTheme="minorHAnsi" w:cs="Arial"/>
          <w:sz w:val="22"/>
          <w:szCs w:val="22"/>
        </w:rPr>
        <w:t>(print, evening edition)</w:t>
      </w:r>
    </w:p>
    <w:p w:rsidR="004E1A25" w:rsidRDefault="004E1A25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b/>
          <w:sz w:val="22"/>
          <w:szCs w:val="22"/>
        </w:rPr>
      </w:pPr>
      <w:r w:rsidRPr="004E1A25">
        <w:rPr>
          <w:rFonts w:asciiTheme="minorHAnsi" w:hAnsiTheme="minorHAnsi" w:cs="Arial"/>
          <w:b/>
          <w:sz w:val="22"/>
          <w:szCs w:val="22"/>
        </w:rPr>
        <w:t xml:space="preserve">Prospective Country Now:  Brazil’s dynamism 3 - Foreign investors aiming to the middle class </w:t>
      </w:r>
      <w:r>
        <w:rPr>
          <w:rFonts w:asciiTheme="minorHAnsi" w:hAnsiTheme="minorHAnsi" w:cs="Arial"/>
          <w:b/>
          <w:sz w:val="22"/>
          <w:szCs w:val="22"/>
        </w:rPr>
        <w:t>(translation)</w:t>
      </w:r>
    </w:p>
    <w:p w:rsidR="007A7234" w:rsidRDefault="007A7234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By Ikki Yamakawa</w:t>
      </w:r>
    </w:p>
    <w:p w:rsidR="007A7234" w:rsidRDefault="004E1A25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15</w:t>
      </w:r>
      <w:r w:rsidR="007A7234" w:rsidRPr="004706DD">
        <w:rPr>
          <w:rFonts w:asciiTheme="minorHAnsi" w:hAnsiTheme="minorHAnsi" w:cs="Arial"/>
          <w:sz w:val="22"/>
          <w:szCs w:val="22"/>
        </w:rPr>
        <w:t xml:space="preserve"> September 2011</w:t>
      </w:r>
    </w:p>
    <w:p w:rsidR="006B7FA0" w:rsidRDefault="006B7FA0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</w:p>
    <w:p w:rsidR="006B7FA0" w:rsidRDefault="006B7FA0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 w:rsidRPr="006B7FA0">
        <w:rPr>
          <w:rFonts w:asciiTheme="minorHAnsi" w:hAnsiTheme="minorHAnsi" w:cs="Arial"/>
          <w:b/>
          <w:i/>
          <w:sz w:val="22"/>
          <w:szCs w:val="22"/>
          <w:u w:val="single"/>
        </w:rPr>
        <w:t>Lead Sentence Translation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: </w:t>
      </w:r>
      <w:r w:rsidRPr="006B7FA0">
        <w:rPr>
          <w:rFonts w:asciiTheme="minorHAnsi" w:hAnsiTheme="minorHAnsi" w:cs="Arial"/>
          <w:sz w:val="22"/>
          <w:szCs w:val="22"/>
        </w:rPr>
        <w:t>Car makers, retailers and food producers have be</w:t>
      </w:r>
      <w:r w:rsidR="00797230">
        <w:rPr>
          <w:rFonts w:asciiTheme="minorHAnsi" w:hAnsiTheme="minorHAnsi" w:cs="Arial"/>
          <w:sz w:val="22"/>
          <w:szCs w:val="22"/>
        </w:rPr>
        <w:t>en coming to Brazil for its stro</w:t>
      </w:r>
      <w:r w:rsidRPr="006B7FA0">
        <w:rPr>
          <w:rFonts w:asciiTheme="minorHAnsi" w:hAnsiTheme="minorHAnsi" w:cs="Arial"/>
          <w:sz w:val="22"/>
          <w:szCs w:val="22"/>
        </w:rPr>
        <w:t>ng consumption. But Japanese companies a</w:t>
      </w:r>
      <w:r w:rsidR="00797230">
        <w:rPr>
          <w:rFonts w:asciiTheme="minorHAnsi" w:hAnsiTheme="minorHAnsi" w:cs="Arial"/>
          <w:sz w:val="22"/>
          <w:szCs w:val="22"/>
        </w:rPr>
        <w:t>re behind the ones from the US, Europe and South</w:t>
      </w:r>
      <w:r w:rsidRPr="006B7FA0">
        <w:rPr>
          <w:rFonts w:asciiTheme="minorHAnsi" w:hAnsiTheme="minorHAnsi" w:cs="Arial"/>
          <w:sz w:val="22"/>
          <w:szCs w:val="22"/>
        </w:rPr>
        <w:t xml:space="preserve"> Korea.</w:t>
      </w:r>
    </w:p>
    <w:p w:rsidR="0060658D" w:rsidRPr="004706DD" w:rsidRDefault="0060658D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</w:p>
    <w:p w:rsidR="007A7234" w:rsidRDefault="0060658D" w:rsidP="007743F9">
      <w:pPr>
        <w:spacing w:after="200"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60658D">
        <w:rPr>
          <w:rFonts w:asciiTheme="minorHAnsi" w:hAnsiTheme="minorHAnsi" w:cs="Arial"/>
          <w:noProof/>
          <w:sz w:val="22"/>
          <w:szCs w:val="22"/>
          <w:lang w:val="pt-BR" w:eastAsia="pt-BR"/>
        </w:rPr>
        <w:drawing>
          <wp:inline distT="0" distB="0" distL="0" distR="0">
            <wp:extent cx="3714978" cy="7258050"/>
            <wp:effectExtent l="19050" t="0" r="0" b="0"/>
            <wp:docPr id="7" name="Picture 1" descr="Brazi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il_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24" cy="72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7234">
        <w:rPr>
          <w:rFonts w:asciiTheme="minorHAnsi" w:hAnsiTheme="minorHAnsi" w:cs="Arial"/>
          <w:sz w:val="22"/>
          <w:szCs w:val="22"/>
        </w:rPr>
        <w:br w:type="page"/>
      </w:r>
    </w:p>
    <w:p w:rsidR="007A7234" w:rsidRPr="004706DD" w:rsidRDefault="007A7234" w:rsidP="007A7234">
      <w:pPr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Asahi Shimbun </w:t>
      </w:r>
      <w:r w:rsidR="00A03BA5">
        <w:rPr>
          <w:rFonts w:asciiTheme="minorHAnsi" w:hAnsiTheme="minorHAnsi" w:cs="Arial"/>
          <w:sz w:val="22"/>
          <w:szCs w:val="22"/>
        </w:rPr>
        <w:t>(print, evening edition)</w:t>
      </w:r>
    </w:p>
    <w:p w:rsidR="004E1A25" w:rsidRDefault="004E1A25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b/>
          <w:sz w:val="22"/>
          <w:szCs w:val="22"/>
        </w:rPr>
      </w:pPr>
      <w:r w:rsidRPr="004E1A25">
        <w:rPr>
          <w:rFonts w:asciiTheme="minorHAnsi" w:hAnsiTheme="minorHAnsi" w:cs="Arial"/>
          <w:b/>
          <w:sz w:val="22"/>
          <w:szCs w:val="22"/>
        </w:rPr>
        <w:t xml:space="preserve">Prospective Country Now:  Brazil’s dynamism 4 - Rapid growth contains risks </w:t>
      </w:r>
      <w:r>
        <w:rPr>
          <w:rFonts w:asciiTheme="minorHAnsi" w:hAnsiTheme="minorHAnsi" w:cs="Arial"/>
          <w:b/>
          <w:sz w:val="22"/>
          <w:szCs w:val="22"/>
        </w:rPr>
        <w:t>(translation)</w:t>
      </w:r>
    </w:p>
    <w:p w:rsidR="007A7234" w:rsidRDefault="007A7234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By Ikki Yamakawa</w:t>
      </w:r>
    </w:p>
    <w:p w:rsidR="007A7234" w:rsidRDefault="00A03BA5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16</w:t>
      </w:r>
      <w:r w:rsidR="007A7234" w:rsidRPr="004706DD">
        <w:rPr>
          <w:rFonts w:asciiTheme="minorHAnsi" w:hAnsiTheme="minorHAnsi" w:cs="Arial"/>
          <w:sz w:val="22"/>
          <w:szCs w:val="22"/>
        </w:rPr>
        <w:t xml:space="preserve"> September 2011</w:t>
      </w:r>
    </w:p>
    <w:p w:rsidR="00797230" w:rsidRDefault="00797230" w:rsidP="007A7234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</w:p>
    <w:p w:rsidR="00017D67" w:rsidRDefault="00797230" w:rsidP="00797230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t>Lead Sentence Translation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: </w:t>
      </w:r>
      <w:r w:rsidRPr="00797230">
        <w:rPr>
          <w:rFonts w:asciiTheme="minorHAnsi" w:hAnsiTheme="minorHAnsi" w:cs="Arial"/>
          <w:sz w:val="22"/>
          <w:szCs w:val="22"/>
        </w:rPr>
        <w:t xml:space="preserve">There’s still concern about the inflation. The real estate price is rising. People spend a lot </w:t>
      </w:r>
      <w:r>
        <w:rPr>
          <w:rFonts w:asciiTheme="minorHAnsi" w:hAnsiTheme="minorHAnsi" w:cs="Arial"/>
          <w:sz w:val="22"/>
          <w:szCs w:val="22"/>
        </w:rPr>
        <w:t>by</w:t>
      </w:r>
      <w:r w:rsidRPr="00797230">
        <w:rPr>
          <w:rFonts w:asciiTheme="minorHAnsi" w:hAnsiTheme="minorHAnsi" w:cs="Arial"/>
          <w:sz w:val="22"/>
          <w:szCs w:val="22"/>
        </w:rPr>
        <w:t xml:space="preserve"> using credit cards. The situation is a bit similar to Japan in </w:t>
      </w:r>
      <w:r>
        <w:rPr>
          <w:rFonts w:asciiTheme="minorHAnsi" w:hAnsiTheme="minorHAnsi" w:cs="Arial"/>
          <w:sz w:val="22"/>
          <w:szCs w:val="22"/>
        </w:rPr>
        <w:t>19</w:t>
      </w:r>
      <w:r w:rsidRPr="00797230">
        <w:rPr>
          <w:rFonts w:asciiTheme="minorHAnsi" w:hAnsiTheme="minorHAnsi" w:cs="Arial"/>
          <w:sz w:val="22"/>
          <w:szCs w:val="22"/>
        </w:rPr>
        <w:t>80</w:t>
      </w:r>
      <w:r>
        <w:rPr>
          <w:rFonts w:asciiTheme="minorHAnsi" w:hAnsiTheme="minorHAnsi" w:cs="Arial"/>
          <w:sz w:val="22"/>
          <w:szCs w:val="22"/>
        </w:rPr>
        <w:t>’</w:t>
      </w:r>
      <w:r w:rsidRPr="00797230">
        <w:rPr>
          <w:rFonts w:asciiTheme="minorHAnsi" w:hAnsiTheme="minorHAnsi" w:cs="Arial"/>
          <w:sz w:val="22"/>
          <w:szCs w:val="22"/>
        </w:rPr>
        <w:t xml:space="preserve">s and the US in </w:t>
      </w:r>
      <w:r>
        <w:rPr>
          <w:rFonts w:asciiTheme="minorHAnsi" w:hAnsiTheme="minorHAnsi" w:cs="Arial"/>
          <w:sz w:val="22"/>
          <w:szCs w:val="22"/>
        </w:rPr>
        <w:t>the 20</w:t>
      </w:r>
      <w:r w:rsidRPr="00797230">
        <w:rPr>
          <w:rFonts w:asciiTheme="minorHAnsi" w:hAnsiTheme="minorHAnsi" w:cs="Arial"/>
          <w:sz w:val="22"/>
          <w:szCs w:val="22"/>
        </w:rPr>
        <w:t>00</w:t>
      </w:r>
      <w:r>
        <w:rPr>
          <w:rFonts w:asciiTheme="minorHAnsi" w:hAnsiTheme="minorHAnsi" w:cs="Arial"/>
          <w:sz w:val="22"/>
          <w:szCs w:val="22"/>
        </w:rPr>
        <w:t>’</w:t>
      </w:r>
      <w:r w:rsidRPr="00797230">
        <w:rPr>
          <w:rFonts w:asciiTheme="minorHAnsi" w:hAnsiTheme="minorHAnsi" w:cs="Arial"/>
          <w:sz w:val="22"/>
          <w:szCs w:val="22"/>
        </w:rPr>
        <w:t>s.</w:t>
      </w:r>
    </w:p>
    <w:p w:rsidR="00797230" w:rsidRPr="00797230" w:rsidRDefault="00797230" w:rsidP="00797230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b/>
          <w:i/>
          <w:sz w:val="22"/>
          <w:szCs w:val="22"/>
        </w:rPr>
      </w:pPr>
    </w:p>
    <w:p w:rsidR="008A4475" w:rsidRDefault="00F633DB" w:rsidP="007743F9">
      <w:pPr>
        <w:spacing w:after="200"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pt-BR" w:eastAsia="pt-BR"/>
        </w:rPr>
        <w:drawing>
          <wp:inline distT="0" distB="0" distL="0" distR="0">
            <wp:extent cx="5095875" cy="6553200"/>
            <wp:effectExtent l="19050" t="0" r="9525" b="0"/>
            <wp:docPr id="8" name="Picture 7" descr="Brazil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il_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D59" w:rsidRDefault="007A7D59">
      <w:pPr>
        <w:spacing w:after="200" w:line="276" w:lineRule="auto"/>
        <w:rPr>
          <w:rFonts w:asciiTheme="minorHAnsi" w:hAnsiTheme="minorHAnsi" w:cs="Arial"/>
          <w:b/>
          <w:i/>
          <w:sz w:val="22"/>
          <w:szCs w:val="22"/>
          <w:u w:val="single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br w:type="page"/>
      </w:r>
    </w:p>
    <w:p w:rsidR="007A7D59" w:rsidRPr="004706DD" w:rsidRDefault="00A03BA5" w:rsidP="007A7D59">
      <w:pPr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Asahi Shimbun (print, morning edition)</w:t>
      </w:r>
    </w:p>
    <w:p w:rsidR="007A7D59" w:rsidRDefault="00C70B6E" w:rsidP="007A7D59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Brazil cautious</w:t>
      </w:r>
      <w:r w:rsidR="007A7D59" w:rsidRPr="004E1A25">
        <w:rPr>
          <w:rFonts w:asciiTheme="minorHAnsi" w:hAnsiTheme="minorHAnsi" w:cs="Arial"/>
          <w:b/>
          <w:sz w:val="22"/>
          <w:szCs w:val="22"/>
        </w:rPr>
        <w:t xml:space="preserve"> against the further monetary easing at the developed countries </w:t>
      </w:r>
      <w:r w:rsidR="007A7D59">
        <w:rPr>
          <w:rFonts w:asciiTheme="minorHAnsi" w:hAnsiTheme="minorHAnsi" w:cs="Arial"/>
          <w:b/>
          <w:sz w:val="22"/>
          <w:szCs w:val="22"/>
        </w:rPr>
        <w:t>(translation)</w:t>
      </w:r>
    </w:p>
    <w:p w:rsidR="007A7D59" w:rsidRDefault="007A7D59" w:rsidP="007A7D59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By Ikki Yamakawa</w:t>
      </w:r>
    </w:p>
    <w:p w:rsidR="007A7D59" w:rsidRDefault="007A7D59" w:rsidP="007A7D59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25</w:t>
      </w:r>
      <w:r w:rsidRPr="004706DD">
        <w:rPr>
          <w:rFonts w:asciiTheme="minorHAnsi" w:hAnsiTheme="minorHAnsi" w:cs="Arial"/>
          <w:sz w:val="22"/>
          <w:szCs w:val="22"/>
        </w:rPr>
        <w:t xml:space="preserve"> September 2011</w:t>
      </w:r>
    </w:p>
    <w:p w:rsidR="00B82EE0" w:rsidRDefault="00B82EE0" w:rsidP="007A7D59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</w:p>
    <w:p w:rsidR="00B82EE0" w:rsidRDefault="00797230" w:rsidP="00B82EE0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  <w:u w:val="single"/>
        </w:rPr>
        <w:t>Lead Sentence T</w:t>
      </w:r>
      <w:r w:rsidR="00B82EE0">
        <w:rPr>
          <w:rFonts w:asciiTheme="minorHAnsi" w:hAnsiTheme="minorHAnsi" w:cs="Arial"/>
          <w:b/>
          <w:i/>
          <w:sz w:val="22"/>
          <w:szCs w:val="22"/>
          <w:u w:val="single"/>
        </w:rPr>
        <w:t>ranslation</w:t>
      </w:r>
      <w:r w:rsidR="00B82EE0">
        <w:rPr>
          <w:rFonts w:asciiTheme="minorHAnsi" w:hAnsiTheme="minorHAnsi" w:cs="Arial"/>
          <w:b/>
          <w:i/>
          <w:sz w:val="22"/>
          <w:szCs w:val="22"/>
        </w:rPr>
        <w:t xml:space="preserve">: </w:t>
      </w:r>
      <w:r w:rsidR="00B82EE0" w:rsidRPr="00B82EE0">
        <w:rPr>
          <w:rFonts w:asciiTheme="minorHAnsi" w:hAnsiTheme="minorHAnsi" w:cs="Arial"/>
          <w:sz w:val="22"/>
          <w:szCs w:val="22"/>
        </w:rPr>
        <w:t>Exchange rate of Real against</w:t>
      </w:r>
      <w:r w:rsidR="00B82EE0">
        <w:rPr>
          <w:rFonts w:asciiTheme="minorHAnsi" w:hAnsiTheme="minorHAnsi" w:cs="Arial"/>
          <w:sz w:val="22"/>
          <w:szCs w:val="22"/>
        </w:rPr>
        <w:t xml:space="preserve"> the US</w:t>
      </w:r>
      <w:r w:rsidR="00B82EE0" w:rsidRPr="00B82EE0">
        <w:rPr>
          <w:rFonts w:asciiTheme="minorHAnsi" w:hAnsiTheme="minorHAnsi" w:cs="Arial"/>
          <w:sz w:val="22"/>
          <w:szCs w:val="22"/>
        </w:rPr>
        <w:t xml:space="preserve"> dollar or Euro has been very much impacted by the US and Europe</w:t>
      </w:r>
      <w:r w:rsidR="00B82EE0">
        <w:rPr>
          <w:rFonts w:asciiTheme="minorHAnsi" w:hAnsiTheme="minorHAnsi" w:cs="Arial"/>
          <w:sz w:val="22"/>
          <w:szCs w:val="22"/>
        </w:rPr>
        <w:t xml:space="preserve">an monetary policy. </w:t>
      </w:r>
    </w:p>
    <w:p w:rsidR="00B82EE0" w:rsidRDefault="00B82EE0" w:rsidP="007A7D59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Note:</w:t>
      </w:r>
      <w:r w:rsidRPr="00B82EE0">
        <w:rPr>
          <w:rFonts w:asciiTheme="minorHAnsi" w:hAnsiTheme="minorHAnsi" w:cs="Arial"/>
          <w:i/>
          <w:sz w:val="22"/>
          <w:szCs w:val="22"/>
        </w:rPr>
        <w:t xml:space="preserve"> article </w:t>
      </w:r>
      <w:r>
        <w:rPr>
          <w:rFonts w:asciiTheme="minorHAnsi" w:hAnsiTheme="minorHAnsi" w:cs="Arial"/>
          <w:i/>
          <w:sz w:val="22"/>
          <w:szCs w:val="22"/>
        </w:rPr>
        <w:t>cites</w:t>
      </w:r>
      <w:r w:rsidRPr="00B82EE0">
        <w:rPr>
          <w:rFonts w:asciiTheme="minorHAnsi" w:hAnsiTheme="minorHAnsi" w:cs="Arial"/>
          <w:i/>
          <w:sz w:val="22"/>
          <w:szCs w:val="22"/>
        </w:rPr>
        <w:t xml:space="preserve"> the following quote from Minister Mantega</w:t>
      </w:r>
      <w:r>
        <w:rPr>
          <w:rFonts w:asciiTheme="minorHAnsi" w:hAnsiTheme="minorHAnsi" w:cs="Arial"/>
          <w:i/>
          <w:sz w:val="22"/>
          <w:szCs w:val="22"/>
        </w:rPr>
        <w:t>’s September teleconference</w:t>
      </w:r>
      <w:r w:rsidRPr="00B82EE0">
        <w:rPr>
          <w:rFonts w:asciiTheme="minorHAnsi" w:hAnsiTheme="minorHAnsi" w:cs="Arial"/>
          <w:i/>
          <w:sz w:val="22"/>
          <w:szCs w:val="22"/>
        </w:rPr>
        <w:t>:</w:t>
      </w:r>
      <w:r w:rsidRPr="00B82EE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“Q</w:t>
      </w:r>
      <w:r w:rsidRPr="00B82EE0">
        <w:rPr>
          <w:rFonts w:asciiTheme="minorHAnsi" w:hAnsiTheme="minorHAnsi" w:cs="Arial"/>
          <w:sz w:val="22"/>
          <w:szCs w:val="22"/>
        </w:rPr>
        <w:t>3 may be the last weapon for the US economy but it causes the problem for the developing countries</w:t>
      </w:r>
      <w:r w:rsidR="00DC5A2B">
        <w:rPr>
          <w:rFonts w:asciiTheme="minorHAnsi" w:hAnsiTheme="minorHAnsi" w:cs="Arial"/>
          <w:sz w:val="22"/>
          <w:szCs w:val="22"/>
        </w:rPr>
        <w:t>.</w:t>
      </w:r>
      <w:r w:rsidRPr="00B82EE0">
        <w:rPr>
          <w:rFonts w:asciiTheme="minorHAnsi" w:hAnsiTheme="minorHAnsi" w:cs="Arial"/>
          <w:sz w:val="22"/>
          <w:szCs w:val="22"/>
        </w:rPr>
        <w:t xml:space="preserve">”  </w:t>
      </w:r>
    </w:p>
    <w:p w:rsidR="007A7D59" w:rsidRPr="004706DD" w:rsidRDefault="007A7D59" w:rsidP="007A7D59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116840</wp:posOffset>
            </wp:positionV>
            <wp:extent cx="5876925" cy="2543175"/>
            <wp:effectExtent l="19050" t="0" r="9525" b="0"/>
            <wp:wrapSquare wrapText="bothSides"/>
            <wp:docPr id="2" name="Picture 8" descr="Brazil_Mo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il_Morning.jpg"/>
                    <pic:cNvPicPr/>
                  </pic:nvPicPr>
                  <pic:blipFill>
                    <a:blip r:embed="rId14" cstate="print"/>
                    <a:srcRect t="1292" b="4944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D59" w:rsidRDefault="007A7D59" w:rsidP="007A7D59">
      <w:pPr>
        <w:pStyle w:val="NormalWeb"/>
        <w:spacing w:before="0" w:beforeAutospacing="0" w:after="0" w:afterAutospacing="0"/>
        <w:contextualSpacing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-3543300</wp:posOffset>
            </wp:positionH>
            <wp:positionV relativeFrom="paragraph">
              <wp:posOffset>2327910</wp:posOffset>
            </wp:positionV>
            <wp:extent cx="3086100" cy="2552700"/>
            <wp:effectExtent l="19050" t="0" r="0" b="0"/>
            <wp:wrapSquare wrapText="bothSides"/>
            <wp:docPr id="6" name="Picture 8" descr="Brazil_Mo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zil_Morning.jpg"/>
                    <pic:cNvPicPr/>
                  </pic:nvPicPr>
                  <pic:blipFill>
                    <a:blip r:embed="rId14" cstate="print"/>
                    <a:srcRect l="42626" t="50554" r="4862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DC5A2B" w:rsidRDefault="00DC5A2B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DC5A2B" w:rsidRDefault="00DC5A2B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DC5A2B" w:rsidRDefault="00DC5A2B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DC5A2B" w:rsidRDefault="00DC5A2B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7A7D59" w:rsidRDefault="007A7D59" w:rsidP="007A7D59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p w:rsidR="00C84BA0" w:rsidRPr="007A7D59" w:rsidRDefault="00C84BA0" w:rsidP="008A4475">
      <w:pPr>
        <w:spacing w:after="200" w:line="276" w:lineRule="auto"/>
        <w:rPr>
          <w:rFonts w:asciiTheme="minorHAnsi" w:hAnsiTheme="minorHAnsi" w:cs="Arial"/>
          <w:sz w:val="22"/>
          <w:szCs w:val="22"/>
        </w:rPr>
      </w:pPr>
    </w:p>
    <w:sectPr w:rsidR="00C84BA0" w:rsidRPr="007A7D59" w:rsidSect="001B1C2E">
      <w:footerReference w:type="default" r:id="rId15"/>
      <w:pgSz w:w="12240" w:h="15840"/>
      <w:pgMar w:top="1260" w:right="1080" w:bottom="90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2B" w:rsidRDefault="00DC5A2B" w:rsidP="00331973">
      <w:r>
        <w:separator/>
      </w:r>
    </w:p>
  </w:endnote>
  <w:endnote w:type="continuationSeparator" w:id="0">
    <w:p w:rsidR="00DC5A2B" w:rsidRDefault="00DC5A2B" w:rsidP="00331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A2B" w:rsidRPr="009A5DDC" w:rsidRDefault="00DC5A2B" w:rsidP="00AE76A1">
    <w:pPr>
      <w:pBdr>
        <w:top w:val="single" w:sz="4" w:space="1" w:color="auto"/>
      </w:pBd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Asahi Shimbun Trip to Brazil – Media Coverage Report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 xml:space="preserve">  </w:t>
    </w:r>
    <w:r w:rsidRPr="009A5DDC">
      <w:rPr>
        <w:rFonts w:ascii="Calibri" w:hAnsi="Calibri"/>
        <w:sz w:val="20"/>
        <w:szCs w:val="20"/>
      </w:rPr>
      <w:t xml:space="preserve">Page </w:t>
    </w:r>
    <w:r w:rsidR="000F7AC9" w:rsidRPr="009A5DDC">
      <w:rPr>
        <w:rFonts w:ascii="Calibri" w:hAnsi="Calibri"/>
        <w:sz w:val="20"/>
        <w:szCs w:val="20"/>
      </w:rPr>
      <w:fldChar w:fldCharType="begin"/>
    </w:r>
    <w:r w:rsidRPr="009A5DDC">
      <w:rPr>
        <w:rFonts w:ascii="Calibri" w:hAnsi="Calibri"/>
        <w:sz w:val="20"/>
        <w:szCs w:val="20"/>
      </w:rPr>
      <w:instrText xml:space="preserve"> PAGE </w:instrText>
    </w:r>
    <w:r w:rsidR="000F7AC9" w:rsidRPr="009A5DDC">
      <w:rPr>
        <w:rFonts w:ascii="Calibri" w:hAnsi="Calibri"/>
        <w:sz w:val="20"/>
        <w:szCs w:val="20"/>
      </w:rPr>
      <w:fldChar w:fldCharType="separate"/>
    </w:r>
    <w:r w:rsidR="00AF3352">
      <w:rPr>
        <w:rFonts w:ascii="Calibri" w:hAnsi="Calibri"/>
        <w:noProof/>
        <w:sz w:val="20"/>
        <w:szCs w:val="20"/>
      </w:rPr>
      <w:t>3</w:t>
    </w:r>
    <w:r w:rsidR="000F7AC9" w:rsidRPr="009A5DDC">
      <w:rPr>
        <w:rFonts w:ascii="Calibri" w:hAnsi="Calibri"/>
        <w:sz w:val="20"/>
        <w:szCs w:val="20"/>
      </w:rPr>
      <w:fldChar w:fldCharType="end"/>
    </w:r>
    <w:r w:rsidRPr="009A5DDC">
      <w:rPr>
        <w:rFonts w:ascii="Calibri" w:hAnsi="Calibri"/>
        <w:sz w:val="20"/>
        <w:szCs w:val="20"/>
      </w:rPr>
      <w:t xml:space="preserve"> of </w:t>
    </w:r>
    <w:r w:rsidR="000F7AC9" w:rsidRPr="009A5DDC">
      <w:rPr>
        <w:rFonts w:ascii="Calibri" w:hAnsi="Calibri"/>
        <w:sz w:val="20"/>
        <w:szCs w:val="20"/>
      </w:rPr>
      <w:fldChar w:fldCharType="begin"/>
    </w:r>
    <w:r w:rsidRPr="009A5DDC">
      <w:rPr>
        <w:rFonts w:ascii="Calibri" w:hAnsi="Calibri"/>
        <w:sz w:val="20"/>
        <w:szCs w:val="20"/>
      </w:rPr>
      <w:instrText xml:space="preserve"> NUMPAGES  </w:instrText>
    </w:r>
    <w:r w:rsidR="000F7AC9" w:rsidRPr="009A5DDC">
      <w:rPr>
        <w:rFonts w:ascii="Calibri" w:hAnsi="Calibri"/>
        <w:sz w:val="20"/>
        <w:szCs w:val="20"/>
      </w:rPr>
      <w:fldChar w:fldCharType="separate"/>
    </w:r>
    <w:r w:rsidR="00AF3352">
      <w:rPr>
        <w:rFonts w:ascii="Calibri" w:hAnsi="Calibri"/>
        <w:noProof/>
        <w:sz w:val="20"/>
        <w:szCs w:val="20"/>
      </w:rPr>
      <w:t>7</w:t>
    </w:r>
    <w:r w:rsidR="000F7AC9" w:rsidRPr="009A5DDC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2B" w:rsidRDefault="00DC5A2B" w:rsidP="00331973">
      <w:r>
        <w:separator/>
      </w:r>
    </w:p>
  </w:footnote>
  <w:footnote w:type="continuationSeparator" w:id="0">
    <w:p w:rsidR="00DC5A2B" w:rsidRDefault="00DC5A2B" w:rsidP="00331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CDC"/>
    <w:multiLevelType w:val="hybridMultilevel"/>
    <w:tmpl w:val="C9E0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9103F"/>
    <w:multiLevelType w:val="hybridMultilevel"/>
    <w:tmpl w:val="BBEAB2C2"/>
    <w:lvl w:ilvl="0" w:tplc="E50A2C44">
      <w:numFmt w:val="bullet"/>
      <w:lvlText w:val="-"/>
      <w:lvlJc w:val="left"/>
      <w:pPr>
        <w:ind w:left="79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9CF5EAF"/>
    <w:multiLevelType w:val="hybridMultilevel"/>
    <w:tmpl w:val="00F4060C"/>
    <w:lvl w:ilvl="0" w:tplc="1354E35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47D50"/>
    <w:multiLevelType w:val="hybridMultilevel"/>
    <w:tmpl w:val="08B2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B3AEE"/>
    <w:multiLevelType w:val="hybridMultilevel"/>
    <w:tmpl w:val="C420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3C48"/>
    <w:multiLevelType w:val="hybridMultilevel"/>
    <w:tmpl w:val="DCA8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E6960"/>
    <w:multiLevelType w:val="hybridMultilevel"/>
    <w:tmpl w:val="CCC6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01975"/>
    <w:multiLevelType w:val="hybridMultilevel"/>
    <w:tmpl w:val="6AFE2FB2"/>
    <w:lvl w:ilvl="0" w:tplc="7E0609A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434CA"/>
    <w:multiLevelType w:val="hybridMultilevel"/>
    <w:tmpl w:val="E238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87C0C"/>
    <w:multiLevelType w:val="hybridMultilevel"/>
    <w:tmpl w:val="63E8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82837"/>
    <w:multiLevelType w:val="hybridMultilevel"/>
    <w:tmpl w:val="D56623E0"/>
    <w:lvl w:ilvl="0" w:tplc="88E075D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5D"/>
    <w:multiLevelType w:val="hybridMultilevel"/>
    <w:tmpl w:val="B97EADC6"/>
    <w:lvl w:ilvl="0" w:tplc="D3B8D82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C2E"/>
    <w:rsid w:val="00017D67"/>
    <w:rsid w:val="00052BD7"/>
    <w:rsid w:val="0006198D"/>
    <w:rsid w:val="00073F28"/>
    <w:rsid w:val="00096AB8"/>
    <w:rsid w:val="000A005F"/>
    <w:rsid w:val="000A7EF5"/>
    <w:rsid w:val="000D0FD3"/>
    <w:rsid w:val="000D3C74"/>
    <w:rsid w:val="000E519D"/>
    <w:rsid w:val="000E75B1"/>
    <w:rsid w:val="000F7AC9"/>
    <w:rsid w:val="00114387"/>
    <w:rsid w:val="00141C74"/>
    <w:rsid w:val="00182B8F"/>
    <w:rsid w:val="001A114A"/>
    <w:rsid w:val="001A6072"/>
    <w:rsid w:val="001A644E"/>
    <w:rsid w:val="001B1C2E"/>
    <w:rsid w:val="001C3247"/>
    <w:rsid w:val="001E20E5"/>
    <w:rsid w:val="001E2DE4"/>
    <w:rsid w:val="001E40B8"/>
    <w:rsid w:val="00200B85"/>
    <w:rsid w:val="00202C50"/>
    <w:rsid w:val="002309B0"/>
    <w:rsid w:val="00260163"/>
    <w:rsid w:val="00282715"/>
    <w:rsid w:val="00286946"/>
    <w:rsid w:val="002A25FF"/>
    <w:rsid w:val="002B0661"/>
    <w:rsid w:val="002C1DD3"/>
    <w:rsid w:val="002C32C4"/>
    <w:rsid w:val="002E3D23"/>
    <w:rsid w:val="002F3DC7"/>
    <w:rsid w:val="003047BA"/>
    <w:rsid w:val="00306CCD"/>
    <w:rsid w:val="003127B2"/>
    <w:rsid w:val="00320FF5"/>
    <w:rsid w:val="0032480D"/>
    <w:rsid w:val="00331973"/>
    <w:rsid w:val="00343E25"/>
    <w:rsid w:val="00346F88"/>
    <w:rsid w:val="00356D3F"/>
    <w:rsid w:val="0037206D"/>
    <w:rsid w:val="00375660"/>
    <w:rsid w:val="003777BB"/>
    <w:rsid w:val="003A096D"/>
    <w:rsid w:val="003E34CD"/>
    <w:rsid w:val="003E4E3B"/>
    <w:rsid w:val="003F0D70"/>
    <w:rsid w:val="0040169C"/>
    <w:rsid w:val="0042459E"/>
    <w:rsid w:val="0043284A"/>
    <w:rsid w:val="00444D6B"/>
    <w:rsid w:val="004533F2"/>
    <w:rsid w:val="00464E68"/>
    <w:rsid w:val="004706DD"/>
    <w:rsid w:val="004734E3"/>
    <w:rsid w:val="00475601"/>
    <w:rsid w:val="00484083"/>
    <w:rsid w:val="00491776"/>
    <w:rsid w:val="004956A3"/>
    <w:rsid w:val="0049698E"/>
    <w:rsid w:val="004B1BB4"/>
    <w:rsid w:val="004C0DD9"/>
    <w:rsid w:val="004E1A25"/>
    <w:rsid w:val="004E7EDF"/>
    <w:rsid w:val="005231C8"/>
    <w:rsid w:val="00530E56"/>
    <w:rsid w:val="005503F9"/>
    <w:rsid w:val="0055590F"/>
    <w:rsid w:val="005559C8"/>
    <w:rsid w:val="005625CC"/>
    <w:rsid w:val="00570A61"/>
    <w:rsid w:val="00582851"/>
    <w:rsid w:val="00583255"/>
    <w:rsid w:val="005906EC"/>
    <w:rsid w:val="005C7275"/>
    <w:rsid w:val="005F3DBC"/>
    <w:rsid w:val="0060658D"/>
    <w:rsid w:val="006121B2"/>
    <w:rsid w:val="006314D3"/>
    <w:rsid w:val="00644BC3"/>
    <w:rsid w:val="00682CC4"/>
    <w:rsid w:val="00691B9D"/>
    <w:rsid w:val="006A2AE9"/>
    <w:rsid w:val="006B6238"/>
    <w:rsid w:val="006B7FA0"/>
    <w:rsid w:val="006C0B14"/>
    <w:rsid w:val="006D6970"/>
    <w:rsid w:val="006E6579"/>
    <w:rsid w:val="006E7994"/>
    <w:rsid w:val="007121F9"/>
    <w:rsid w:val="00761065"/>
    <w:rsid w:val="007721E9"/>
    <w:rsid w:val="007743E8"/>
    <w:rsid w:val="007743F9"/>
    <w:rsid w:val="00787781"/>
    <w:rsid w:val="00797230"/>
    <w:rsid w:val="007A3C30"/>
    <w:rsid w:val="007A7234"/>
    <w:rsid w:val="007A7D59"/>
    <w:rsid w:val="007D5145"/>
    <w:rsid w:val="007F2F0C"/>
    <w:rsid w:val="0080643B"/>
    <w:rsid w:val="00811BA5"/>
    <w:rsid w:val="008263BB"/>
    <w:rsid w:val="00837B31"/>
    <w:rsid w:val="00870CBB"/>
    <w:rsid w:val="00884918"/>
    <w:rsid w:val="00884BB8"/>
    <w:rsid w:val="008A29DD"/>
    <w:rsid w:val="008A4475"/>
    <w:rsid w:val="008B71D9"/>
    <w:rsid w:val="008E4E91"/>
    <w:rsid w:val="008F2E87"/>
    <w:rsid w:val="00901EEB"/>
    <w:rsid w:val="00933990"/>
    <w:rsid w:val="009653B6"/>
    <w:rsid w:val="0097305D"/>
    <w:rsid w:val="00974B5F"/>
    <w:rsid w:val="009854E5"/>
    <w:rsid w:val="009924C5"/>
    <w:rsid w:val="0099629C"/>
    <w:rsid w:val="009B21E3"/>
    <w:rsid w:val="009B31DA"/>
    <w:rsid w:val="009E1A3A"/>
    <w:rsid w:val="00A03BA5"/>
    <w:rsid w:val="00A17881"/>
    <w:rsid w:val="00A318C3"/>
    <w:rsid w:val="00A351F5"/>
    <w:rsid w:val="00A51D39"/>
    <w:rsid w:val="00A56828"/>
    <w:rsid w:val="00A804C5"/>
    <w:rsid w:val="00AA67F2"/>
    <w:rsid w:val="00AC31C2"/>
    <w:rsid w:val="00AD3443"/>
    <w:rsid w:val="00AD3FB3"/>
    <w:rsid w:val="00AE3216"/>
    <w:rsid w:val="00AE76A1"/>
    <w:rsid w:val="00AF3352"/>
    <w:rsid w:val="00AF4A12"/>
    <w:rsid w:val="00B00AA9"/>
    <w:rsid w:val="00B42B27"/>
    <w:rsid w:val="00B50AED"/>
    <w:rsid w:val="00B6164C"/>
    <w:rsid w:val="00B82EE0"/>
    <w:rsid w:val="00B84E77"/>
    <w:rsid w:val="00B85FDF"/>
    <w:rsid w:val="00B9293B"/>
    <w:rsid w:val="00BA2D80"/>
    <w:rsid w:val="00BA52CC"/>
    <w:rsid w:val="00BB7BCC"/>
    <w:rsid w:val="00C0126D"/>
    <w:rsid w:val="00C10FDE"/>
    <w:rsid w:val="00C15285"/>
    <w:rsid w:val="00C205C6"/>
    <w:rsid w:val="00C369A1"/>
    <w:rsid w:val="00C51E6F"/>
    <w:rsid w:val="00C67E13"/>
    <w:rsid w:val="00C70B6E"/>
    <w:rsid w:val="00C84BA0"/>
    <w:rsid w:val="00C8502F"/>
    <w:rsid w:val="00C96370"/>
    <w:rsid w:val="00CA0FF7"/>
    <w:rsid w:val="00CA3A29"/>
    <w:rsid w:val="00CC0B7F"/>
    <w:rsid w:val="00D03392"/>
    <w:rsid w:val="00D15DEE"/>
    <w:rsid w:val="00D319DC"/>
    <w:rsid w:val="00D351BB"/>
    <w:rsid w:val="00D363ED"/>
    <w:rsid w:val="00D42602"/>
    <w:rsid w:val="00D467E8"/>
    <w:rsid w:val="00D53577"/>
    <w:rsid w:val="00D63D79"/>
    <w:rsid w:val="00DA75F1"/>
    <w:rsid w:val="00DA7C70"/>
    <w:rsid w:val="00DB275C"/>
    <w:rsid w:val="00DB443B"/>
    <w:rsid w:val="00DB5A13"/>
    <w:rsid w:val="00DB5E99"/>
    <w:rsid w:val="00DC252D"/>
    <w:rsid w:val="00DC5A2B"/>
    <w:rsid w:val="00DD04BC"/>
    <w:rsid w:val="00DF3649"/>
    <w:rsid w:val="00E13349"/>
    <w:rsid w:val="00E16BE6"/>
    <w:rsid w:val="00E26ADC"/>
    <w:rsid w:val="00E26EE5"/>
    <w:rsid w:val="00E5676F"/>
    <w:rsid w:val="00E94BA5"/>
    <w:rsid w:val="00EF398C"/>
    <w:rsid w:val="00F36498"/>
    <w:rsid w:val="00F60734"/>
    <w:rsid w:val="00F633DB"/>
    <w:rsid w:val="00F82F6A"/>
    <w:rsid w:val="00F83612"/>
    <w:rsid w:val="00FB406A"/>
    <w:rsid w:val="00FC1C64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B1C2E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1B1C2E"/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B1C2E"/>
    <w:rPr>
      <w:rFonts w:ascii="Consolas" w:eastAsia="Calibri" w:hAnsi="Consolas" w:cs="Times New Roman"/>
      <w:sz w:val="21"/>
      <w:szCs w:val="21"/>
    </w:rPr>
  </w:style>
  <w:style w:type="paragraph" w:styleId="PargrafodaLista">
    <w:name w:val="List Paragraph"/>
    <w:basedOn w:val="Normal"/>
    <w:uiPriority w:val="34"/>
    <w:qFormat/>
    <w:rsid w:val="00B00A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B50AE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0AE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50AE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0AED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7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3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3FB3"/>
    <w:pPr>
      <w:spacing w:before="100" w:beforeAutospacing="1" w:after="100" w:afterAutospacing="1"/>
    </w:pPr>
  </w:style>
  <w:style w:type="character" w:customStyle="1" w:styleId="itxtrst">
    <w:name w:val="itxtrst"/>
    <w:basedOn w:val="Fontepargpadro"/>
    <w:rsid w:val="00AD3F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897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AE6C-5F24-4B41-BFC7-D81ED4DA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Fleishman Hillard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Lowry</dc:creator>
  <cp:keywords/>
  <dc:description/>
  <cp:lastModifiedBy>anacalcada</cp:lastModifiedBy>
  <cp:revision>2</cp:revision>
  <cp:lastPrinted>2011-10-19T14:17:00Z</cp:lastPrinted>
  <dcterms:created xsi:type="dcterms:W3CDTF">2011-11-04T15:41:00Z</dcterms:created>
  <dcterms:modified xsi:type="dcterms:W3CDTF">2011-11-04T15:41:00Z</dcterms:modified>
</cp:coreProperties>
</file>